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9B" w:rsidRDefault="0060039B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Coachwhip</w:t>
      </w:r>
    </w:p>
    <w:p w:rsidR="0060039B" w:rsidRDefault="0060039B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Masticophis flagellum ssp.</w:t>
      </w:r>
    </w:p>
    <w:p w:rsidR="0060039B" w:rsidRDefault="0060039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0039B" w:rsidRDefault="0060039B">
      <w:pPr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BF702E"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coachwhip  JD Willson.jpg" style="width:255pt;height:150.75pt;visibility:visible">
            <v:imagedata r:id="rId7" o:title=""/>
          </v:shape>
        </w:pict>
      </w:r>
    </w:p>
    <w:p w:rsidR="0060039B" w:rsidRDefault="0060039B">
      <w:pPr>
        <w:spacing w:after="0" w:line="240" w:lineRule="auto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Photo by J.D. Willson, reprinted with permission.</w:t>
      </w: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DESCRIPTION</w:t>
      </w: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60039B" w:rsidRDefault="00600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Color ranges from solid brown to solid tan, to wide brown and tan bands. </w:t>
      </w:r>
    </w:p>
    <w:p w:rsidR="0060039B" w:rsidRDefault="00600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Thin-bodied, small heads, large eyes with round pupils.  </w:t>
      </w:r>
    </w:p>
    <w:p w:rsidR="0060039B" w:rsidRDefault="00600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4 – 6 feet in length.  </w:t>
      </w:r>
    </w:p>
    <w:p w:rsidR="0060039B" w:rsidRDefault="006003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Non-venomous.</w:t>
      </w: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LIFE CYCLE</w:t>
      </w: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60039B" w:rsidRDefault="00600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Mate in the spring </w:t>
      </w:r>
    </w:p>
    <w:p w:rsidR="0060039B" w:rsidRDefault="00600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Females lay up to 24 eggs in early summer. </w:t>
      </w:r>
    </w:p>
    <w:p w:rsidR="0060039B" w:rsidRDefault="00600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</w:rPr>
        <w:t>Eggs hatch in the late summer or early fall.</w:t>
      </w:r>
    </w:p>
    <w:p w:rsidR="0060039B" w:rsidRDefault="00600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Predators include hawks, coyotes, and raccoons.</w:t>
      </w: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BEHAVIOR</w:t>
      </w: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60039B" w:rsidRDefault="006003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Diurnal (active in daytime). </w:t>
      </w:r>
    </w:p>
    <w:p w:rsidR="0060039B" w:rsidRDefault="006003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Very heat tolerant – often seen in the hottest months when other snakes are inactive.</w:t>
      </w:r>
    </w:p>
    <w:p w:rsidR="0060039B" w:rsidRDefault="006003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Very fast.  </w:t>
      </w:r>
    </w:p>
    <w:p w:rsidR="0060039B" w:rsidRDefault="006003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When cornered, they can raise the front third of their bodies off the ground.  </w:t>
      </w:r>
    </w:p>
    <w:p w:rsidR="0060039B" w:rsidRDefault="006003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They will bite. </w:t>
      </w:r>
    </w:p>
    <w:p w:rsidR="0060039B" w:rsidRDefault="006003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Sometimes “play dead” by hiding their head under their coils or under the ground.  </w:t>
      </w:r>
    </w:p>
    <w:p w:rsidR="0060039B" w:rsidRDefault="006003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In tall grass, they often hold their head up high for observation.  </w:t>
      </w:r>
    </w:p>
    <w:p w:rsidR="0060039B" w:rsidRDefault="006003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Able to climb small trees and brush.</w:t>
      </w: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HABITAT</w:t>
      </w: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60039B" w:rsidRDefault="006003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</w:rPr>
        <w:t>Open areas with sandy soil</w:t>
      </w:r>
    </w:p>
    <w:p w:rsidR="0060039B" w:rsidRDefault="006003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</w:rPr>
        <w:t>Post oak savanna</w:t>
      </w:r>
    </w:p>
    <w:p w:rsidR="0060039B" w:rsidRDefault="006003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</w:rPr>
        <w:t>Open pine forests</w:t>
      </w:r>
    </w:p>
    <w:p w:rsidR="0060039B" w:rsidRDefault="006003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</w:rPr>
        <w:t>Old fields</w:t>
      </w:r>
    </w:p>
    <w:p w:rsidR="0060039B" w:rsidRDefault="006003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</w:rPr>
        <w:t xml:space="preserve">Prairies </w:t>
      </w: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FOOD</w:t>
      </w: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60039B" w:rsidRDefault="006003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Reptiles</w:t>
      </w:r>
    </w:p>
    <w:p w:rsidR="0060039B" w:rsidRDefault="006003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Rodents</w:t>
      </w:r>
    </w:p>
    <w:p w:rsidR="0060039B" w:rsidRDefault="006003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Birds</w:t>
      </w: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SOURCES</w:t>
      </w:r>
    </w:p>
    <w:p w:rsidR="0060039B" w:rsidRDefault="0060039B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60039B" w:rsidRDefault="006003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8" w:history="1">
        <w:r>
          <w:rPr>
            <w:rStyle w:val="Hyperlink"/>
            <w:color w:val="00B050"/>
          </w:rPr>
          <w:t>http://www.austinreptileservice.net/bands.html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60039B" w:rsidRDefault="006003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9" w:history="1">
        <w:r>
          <w:rPr>
            <w:rStyle w:val="Hyperlink"/>
            <w:color w:val="00B050"/>
          </w:rPr>
          <w:t>http://en.wikipedia.org/wiki/Masticophis_flagellum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60039B" w:rsidRDefault="006003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hyperlink r:id="rId10" w:history="1">
        <w:r>
          <w:rPr>
            <w:rStyle w:val="Hyperlink"/>
            <w:color w:val="00B050"/>
          </w:rPr>
          <w:t>http://www.srs.fs.usda.gov/pubs/ja/ja_johnson026.pdf</w:t>
        </w:r>
      </w:hyperlink>
      <w:r>
        <w:rPr>
          <w:rFonts w:ascii="Times New Roman" w:hAnsi="Times New Roman" w:cs="Times New Roman"/>
          <w:color w:val="00B050"/>
        </w:rPr>
        <w:t xml:space="preserve"> (“Spatial Ecology of the Coachwhip, </w:t>
      </w:r>
      <w:r>
        <w:rPr>
          <w:rFonts w:ascii="Times New Roman" w:hAnsi="Times New Roman" w:cs="Times New Roman"/>
          <w:i/>
          <w:iCs/>
          <w:color w:val="00B050"/>
        </w:rPr>
        <w:t xml:space="preserve">Masticophis flagellum </w:t>
      </w:r>
      <w:r>
        <w:rPr>
          <w:rFonts w:ascii="Times New Roman" w:hAnsi="Times New Roman" w:cs="Times New Roman"/>
          <w:color w:val="00B050"/>
        </w:rPr>
        <w:t xml:space="preserve">(Squamata: Colubridae), in </w:t>
      </w:r>
      <w:smartTag w:uri="urn:schemas-microsoft-com:office:smarttags" w:element="place">
        <w:r>
          <w:rPr>
            <w:rFonts w:ascii="Times New Roman" w:hAnsi="Times New Roman" w:cs="Times New Roman"/>
            <w:color w:val="00B050"/>
          </w:rPr>
          <w:t>Eastern Texas</w:t>
        </w:r>
      </w:smartTag>
      <w:r>
        <w:rPr>
          <w:rFonts w:ascii="Times New Roman" w:hAnsi="Times New Roman" w:cs="Times New Roman"/>
          <w:color w:val="00B050"/>
        </w:rPr>
        <w:t>,” in Southern Naturalist 6(1):111–124 2007, by Richard W. Johnson, Robert R. Fleet, Michael B. Keck, and D. Craig Rudolph.)</w:t>
      </w:r>
    </w:p>
    <w:p w:rsidR="0060039B" w:rsidRDefault="006003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history="1">
        <w:r>
          <w:rPr>
            <w:rStyle w:val="Hyperlink"/>
            <w:color w:val="00B050"/>
          </w:rPr>
          <w:t>http://srelherp.uga.edu/snakes/masfla.htm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60039B" w:rsidRDefault="0060039B">
      <w:pPr>
        <w:spacing w:after="0" w:line="240" w:lineRule="auto"/>
        <w:rPr>
          <w:rFonts w:ascii="Times New Roman" w:hAnsi="Times New Roman" w:cs="Times New Roman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</w:rPr>
      </w:pPr>
    </w:p>
    <w:p w:rsidR="0060039B" w:rsidRDefault="0060039B">
      <w:pPr>
        <w:spacing w:after="0" w:line="240" w:lineRule="auto"/>
        <w:rPr>
          <w:rFonts w:ascii="Times New Roman" w:hAnsi="Times New Roman" w:cs="Times New Roman"/>
        </w:rPr>
      </w:pPr>
    </w:p>
    <w:p w:rsidR="0060039B" w:rsidRDefault="006003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0039B" w:rsidSect="002C3C6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9B" w:rsidRDefault="006003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0039B" w:rsidRDefault="006003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9B" w:rsidRDefault="0060039B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July 2012 - Jan Campbell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9B" w:rsidRDefault="006003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0039B" w:rsidRDefault="006003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9B" w:rsidRDefault="0060039B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60039B" w:rsidRDefault="0060039B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The Nature of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 w:cs="Times New Roman"/>
            <w:sz w:val="18"/>
            <w:szCs w:val="18"/>
          </w:rPr>
          <w:t>Milam</w:t>
        </w:r>
      </w:smartTag>
      <w:r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sz w:val="18"/>
            <w:szCs w:val="18"/>
          </w:rPr>
          <w:t>County</w:t>
        </w:r>
      </w:smartTag>
    </w:smartTag>
  </w:p>
  <w:p w:rsidR="0060039B" w:rsidRDefault="0060039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60A"/>
    <w:multiLevelType w:val="hybridMultilevel"/>
    <w:tmpl w:val="A8B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A533A"/>
    <w:multiLevelType w:val="hybridMultilevel"/>
    <w:tmpl w:val="5E1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D379C"/>
    <w:multiLevelType w:val="hybridMultilevel"/>
    <w:tmpl w:val="78E8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627E9"/>
    <w:multiLevelType w:val="hybridMultilevel"/>
    <w:tmpl w:val="A14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AED"/>
    <w:rsid w:val="002C3C69"/>
    <w:rsid w:val="002E3F14"/>
    <w:rsid w:val="004F49AD"/>
    <w:rsid w:val="0060039B"/>
    <w:rsid w:val="006D6AED"/>
    <w:rsid w:val="00B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2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F702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F702E"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02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702E"/>
    <w:rPr>
      <w:rFonts w:ascii="Comic Sans MS" w:hAnsi="Comic Sans MS" w:cs="Comic Sans M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BF702E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F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7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702E"/>
    <w:pPr>
      <w:ind w:left="720"/>
    </w:pPr>
  </w:style>
  <w:style w:type="paragraph" w:styleId="Header">
    <w:name w:val="header"/>
    <w:basedOn w:val="Normal"/>
    <w:link w:val="HeaderChar"/>
    <w:uiPriority w:val="99"/>
    <w:rsid w:val="00BF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02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F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702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reptileservice.net/band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relherp.uga.edu/snakes/masfla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rs.fs.usda.gov/pubs/ja/ja_johnson02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asticophis_flagell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252</Words>
  <Characters>1442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Coachwhip</dc:title>
  <dc:subject/>
  <dc:creator>Jan</dc:creator>
  <cp:keywords/>
  <dc:description/>
  <cp:lastModifiedBy>user</cp:lastModifiedBy>
  <cp:revision>3</cp:revision>
  <dcterms:created xsi:type="dcterms:W3CDTF">2012-11-24T01:22:00Z</dcterms:created>
  <dcterms:modified xsi:type="dcterms:W3CDTF">2012-11-26T03:46:00Z</dcterms:modified>
</cp:coreProperties>
</file>