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D" w:rsidRDefault="00377C0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Flat-headed (Flathead) Snake</w:t>
      </w:r>
    </w:p>
    <w:p w:rsidR="00377C0D" w:rsidRDefault="00377C0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Tantilla gracilis</w:t>
      </w:r>
    </w:p>
    <w:p w:rsidR="00377C0D" w:rsidRDefault="00377C0D">
      <w:pPr>
        <w:tabs>
          <w:tab w:val="left" w:pos="90"/>
        </w:tabs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</w:p>
    <w:p w:rsidR="00377C0D" w:rsidRDefault="00377C0D">
      <w:pPr>
        <w:tabs>
          <w:tab w:val="left" w:pos="90"/>
        </w:tabs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r w:rsidRPr="0058505B"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flat headed, houstonherp.jpg" style="width:216.75pt;height:142.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   </w:t>
      </w:r>
      <w:r w:rsidRPr="0058505B"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rough earth in the wild balconesherping.jpg" style="width:225pt;height:150pt;visibility:visible">
            <v:imagedata r:id="rId8" o:title=""/>
          </v:shape>
        </w:pict>
      </w:r>
    </w:p>
    <w:p w:rsidR="00377C0D" w:rsidRDefault="00377C0D">
      <w:pPr>
        <w:tabs>
          <w:tab w:val="left" w:pos="90"/>
        </w:tabs>
        <w:spacing w:after="0" w:line="240" w:lineRule="auto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Source:  Houstonherp.com                                               Source:  Balconesherping.com </w:t>
      </w:r>
    </w:p>
    <w:p w:rsidR="00377C0D" w:rsidRDefault="00377C0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377C0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Back is tan, yellowish brown, or reddish brown</w:t>
      </w: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Unpatterned</w:t>
      </w: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Head is a bit darker than body</w:t>
      </w: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Belly is usually whitish with a pale salmon pink to coral red hue down its middle</w:t>
      </w: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Head is moderately flattened, about the same width as the neck</w:t>
      </w:r>
    </w:p>
    <w:p w:rsidR="00377C0D" w:rsidRDefault="00377C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Snake is slender and 7-8 inches in length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lay clutches of 1-4 eggs in late spring</w:t>
      </w:r>
    </w:p>
    <w:p w:rsidR="00377C0D" w:rsidRDefault="00377C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hatch in late summer or early fall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Described as a secretive burrower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Favors habitats with loose, damp soil into which it can easily tunnel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insect larvae, scorpions, spiders, centipedes, sow bugs and snails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smartTag w:uri="urn:schemas-microsoft-com:office:smarttags" w:element="State">
        <w:r>
          <w:rPr>
            <w:rFonts w:ascii="Times New Roman" w:hAnsi="Times New Roman" w:cs="Times New Roman"/>
            <w:i/>
            <w:iCs/>
            <w:color w:val="00B050"/>
          </w:rPr>
          <w:t>Texas</w:t>
        </w:r>
      </w:smartTag>
      <w:r>
        <w:rPr>
          <w:rFonts w:ascii="Times New Roman" w:hAnsi="Times New Roman" w:cs="Times New Roman"/>
          <w:i/>
          <w:iCs/>
          <w:color w:val="00B050"/>
        </w:rPr>
        <w:t xml:space="preserve"> Snakes; a Field Guide</w:t>
      </w:r>
      <w:r>
        <w:rPr>
          <w:rFonts w:ascii="Times New Roman" w:hAnsi="Times New Roman" w:cs="Times New Roman"/>
          <w:color w:val="00B050"/>
        </w:rPr>
        <w:t xml:space="preserve">, James R. Dixon and John 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B050"/>
            </w:rPr>
            <w:t>Werler</w:t>
          </w:r>
        </w:smartTag>
        <w:r>
          <w:rPr>
            <w:rFonts w:ascii="Times New Roman" w:hAnsi="Times New Roman" w:cs="Times New Roman"/>
            <w:color w:val="00B05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color w:val="00B050"/>
            </w:rPr>
            <w:t>UT</w:t>
          </w:r>
        </w:smartTag>
      </w:smartTag>
      <w:r>
        <w:rPr>
          <w:rFonts w:ascii="Times New Roman" w:hAnsi="Times New Roman" w:cs="Times New Roman"/>
          <w:color w:val="00B050"/>
        </w:rPr>
        <w:t xml:space="preserve"> Press, Austin, 2005, pp. 256-57.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http://www.herpsofarkansas.com/Snake/TantillaGracilis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http://www.herpsoftexas.org/content/flat-headed-snake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Houstonherp.com 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https://webspace.utexas.edu/s681/webpage/LLSnakes2.html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77C0D" w:rsidRDefault="00377C0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5" w:history="1">
        <w:r>
          <w:rPr>
            <w:rStyle w:val="Hyperlink"/>
            <w:color w:val="00B050"/>
          </w:rPr>
          <w:t>http://balconesherping.wordpress.com/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77C0D" w:rsidRDefault="00377C0D">
      <w:pPr>
        <w:spacing w:after="0" w:line="240" w:lineRule="auto"/>
        <w:ind w:firstLine="720"/>
        <w:rPr>
          <w:rFonts w:ascii="Times New Roman" w:hAnsi="Times New Roman" w:cs="Times New Roman"/>
          <w:color w:val="00B050"/>
        </w:rPr>
      </w:pPr>
      <w:r w:rsidRPr="0058505B">
        <w:rPr>
          <w:rFonts w:ascii="Times New Roman" w:hAnsi="Times New Roman" w:cs="Times New Roman"/>
          <w:noProof/>
          <w:color w:val="00B050"/>
        </w:rPr>
        <w:pict>
          <v:shape id="Picture 2" o:spid="_x0000_i1027" type="#_x0000_t75" alt="Tantilla_gracilis.jpg" style="width:80.25pt;height:60pt;visibility:visible">
            <v:imagedata r:id="rId16" o:title=""/>
          </v:shape>
        </w:pict>
      </w:r>
    </w:p>
    <w:p w:rsidR="00377C0D" w:rsidRDefault="00377C0D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Source:  </w:t>
      </w:r>
      <w:hyperlink r:id="rId17" w:history="1">
        <w:r>
          <w:rPr>
            <w:rStyle w:val="Hyperlink"/>
            <w:color w:val="000000"/>
            <w:sz w:val="18"/>
            <w:szCs w:val="18"/>
          </w:rPr>
          <w:t>https://webspace.utexas.edu/s681/webpage/LLSnakes2.html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7C0D" w:rsidRDefault="00377C0D">
      <w:pPr>
        <w:spacing w:after="0" w:line="240" w:lineRule="auto"/>
        <w:ind w:firstLine="720"/>
        <w:rPr>
          <w:rFonts w:ascii="Times New Roman" w:hAnsi="Times New Roman" w:cs="Times New Roman"/>
          <w:color w:val="00B050"/>
        </w:rPr>
      </w:pPr>
    </w:p>
    <w:sectPr w:rsidR="00377C0D" w:rsidSect="0059317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0D" w:rsidRDefault="00377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7C0D" w:rsidRDefault="00377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D" w:rsidRDefault="00377C0D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377C0D" w:rsidRDefault="00377C0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0D" w:rsidRDefault="00377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7C0D" w:rsidRDefault="00377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D" w:rsidRDefault="00377C0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377C0D" w:rsidRDefault="00377C0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The Nature of Milam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County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sz w:val="18"/>
            <w:szCs w:val="18"/>
          </w:rPr>
          <w:t>Project</w:t>
        </w:r>
      </w:smartTag>
    </w:smartTag>
  </w:p>
  <w:p w:rsidR="00377C0D" w:rsidRDefault="00377C0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13"/>
    <w:multiLevelType w:val="hybridMultilevel"/>
    <w:tmpl w:val="1592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29F2"/>
    <w:multiLevelType w:val="hybridMultilevel"/>
    <w:tmpl w:val="94E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810F2"/>
    <w:multiLevelType w:val="hybridMultilevel"/>
    <w:tmpl w:val="B100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0F1C"/>
    <w:multiLevelType w:val="hybridMultilevel"/>
    <w:tmpl w:val="CA6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6E0A"/>
    <w:multiLevelType w:val="hybridMultilevel"/>
    <w:tmpl w:val="7F8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73"/>
    <w:rsid w:val="00231F73"/>
    <w:rsid w:val="00377C0D"/>
    <w:rsid w:val="0058505B"/>
    <w:rsid w:val="00593173"/>
    <w:rsid w:val="0068127A"/>
    <w:rsid w:val="00B3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8505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8505B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0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505B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58505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505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5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05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8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05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erpsoftexas.org/content/flat-headed-snak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erpsofarkansas.com/Snake/TantillaGracilis" TargetMode="External"/><Relationship Id="rId17" Type="http://schemas.openxmlformats.org/officeDocument/2006/relationships/hyperlink" Target="https://webspace.utexas.edu/s681/webpage/LLSnakes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dsandherps.com/bvsnak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lconesherping.wordpress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ebspace.utexas.edu/s681/webpage/LLSnakes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Flat-headed (Flathead) Snake</dc:title>
  <dc:subject/>
  <dc:creator>Jan</dc:creator>
  <cp:keywords/>
  <dc:description/>
  <cp:lastModifiedBy>user</cp:lastModifiedBy>
  <cp:revision>3</cp:revision>
  <dcterms:created xsi:type="dcterms:W3CDTF">2012-11-24T01:24:00Z</dcterms:created>
  <dcterms:modified xsi:type="dcterms:W3CDTF">2012-11-26T03:56:00Z</dcterms:modified>
</cp:coreProperties>
</file>