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219" w:rsidRDefault="00532510">
      <w:pPr>
        <w:spacing w:after="27" w:line="259" w:lineRule="auto"/>
        <w:ind w:left="740" w:firstLine="0"/>
      </w:pPr>
      <w:bookmarkStart w:id="0" w:name="_GoBack"/>
      <w:bookmarkEnd w:id="0"/>
      <w:r>
        <w:rPr>
          <w:b/>
          <w:sz w:val="40"/>
        </w:rPr>
        <w:t xml:space="preserve">El Camino Real chapter Texas Master Naturalist  </w:t>
      </w:r>
    </w:p>
    <w:p w:rsidR="00756219" w:rsidRDefault="00532510">
      <w:pPr>
        <w:spacing w:after="0" w:line="259" w:lineRule="auto"/>
        <w:ind w:left="3" w:firstLine="0"/>
        <w:jc w:val="center"/>
      </w:pPr>
      <w:r>
        <w:rPr>
          <w:color w:val="2E74B5"/>
          <w:sz w:val="26"/>
        </w:rPr>
        <w:t xml:space="preserve">Regular Meeting Minutes </w:t>
      </w:r>
    </w:p>
    <w:p w:rsidR="00756219" w:rsidRDefault="00532510">
      <w:pPr>
        <w:spacing w:after="160" w:line="259" w:lineRule="auto"/>
        <w:ind w:left="1935" w:firstLine="0"/>
      </w:pPr>
      <w:r>
        <w:rPr>
          <w:rFonts w:ascii="Times New Roman" w:eastAsia="Times New Roman" w:hAnsi="Times New Roman" w:cs="Times New Roman"/>
          <w:sz w:val="24"/>
        </w:rPr>
        <w:t xml:space="preserve">April 13, 2023 - 5:30 P.M. - All Saints Episcopal Church </w:t>
      </w:r>
    </w:p>
    <w:p w:rsidR="00756219" w:rsidRDefault="00532510">
      <w:pPr>
        <w:spacing w:after="198" w:line="259" w:lineRule="auto"/>
        <w:ind w:left="64" w:firstLine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56219" w:rsidRDefault="00532510">
      <w:pPr>
        <w:numPr>
          <w:ilvl w:val="0"/>
          <w:numId w:val="1"/>
        </w:numPr>
        <w:spacing w:after="28"/>
        <w:ind w:left="1080" w:hanging="720"/>
      </w:pPr>
      <w:r>
        <w:t xml:space="preserve">Welcome </w:t>
      </w:r>
    </w:p>
    <w:p w:rsidR="00756219" w:rsidRDefault="00532510">
      <w:pPr>
        <w:numPr>
          <w:ilvl w:val="1"/>
          <w:numId w:val="3"/>
        </w:numPr>
        <w:spacing w:after="31"/>
        <w:ind w:hanging="360"/>
      </w:pPr>
      <w:r>
        <w:t xml:space="preserve">Pot Luck </w:t>
      </w:r>
      <w:r>
        <w:t>–</w:t>
      </w:r>
      <w:r>
        <w:t xml:space="preserve"> theme is finger foods </w:t>
      </w:r>
    </w:p>
    <w:p w:rsidR="00756219" w:rsidRDefault="00532510">
      <w:pPr>
        <w:numPr>
          <w:ilvl w:val="1"/>
          <w:numId w:val="3"/>
        </w:numPr>
        <w:spacing w:after="0" w:line="265" w:lineRule="auto"/>
        <w:ind w:hanging="360"/>
      </w:pPr>
      <w:r>
        <w:t xml:space="preserve">Speaker </w:t>
      </w:r>
      <w:r>
        <w:t>–</w:t>
      </w:r>
      <w:r>
        <w:t xml:space="preserve"> </w:t>
      </w:r>
      <w:r>
        <w:t xml:space="preserve">Camille Wiseman, ecologist. Topic is “Recognizing Trees Native to our </w:t>
      </w:r>
    </w:p>
    <w:p w:rsidR="00756219" w:rsidRDefault="00532510">
      <w:pPr>
        <w:spacing w:after="0" w:line="265" w:lineRule="auto"/>
        <w:ind w:left="1811"/>
      </w:pPr>
      <w:r>
        <w:t xml:space="preserve">Area and the </w:t>
      </w:r>
      <w:r>
        <w:t>state of trees after two freezes and other weather extremes”</w:t>
      </w:r>
      <w:r>
        <w:t xml:space="preserve"> </w:t>
      </w:r>
    </w:p>
    <w:p w:rsidR="00756219" w:rsidRDefault="00532510">
      <w:pPr>
        <w:ind w:left="1811"/>
      </w:pPr>
      <w:r>
        <w:t xml:space="preserve">6:07 </w:t>
      </w:r>
      <w:r>
        <w:t>–</w:t>
      </w:r>
      <w:r>
        <w:t xml:space="preserve"> 7:30 </w:t>
      </w:r>
    </w:p>
    <w:p w:rsidR="00756219" w:rsidRDefault="00532510">
      <w:pPr>
        <w:spacing w:after="50"/>
        <w:ind w:left="1811"/>
      </w:pPr>
      <w:r>
        <w:t xml:space="preserve">The focus was on recovering from recent disasters and preventing damage during construction. Big </w:t>
      </w:r>
      <w:r>
        <w:t xml:space="preserve">takeaway: post oaks are delicate creatures. </w:t>
      </w:r>
    </w:p>
    <w:p w:rsidR="00756219" w:rsidRDefault="00532510">
      <w:pPr>
        <w:numPr>
          <w:ilvl w:val="0"/>
          <w:numId w:val="1"/>
        </w:numPr>
        <w:ind w:left="1080" w:hanging="720"/>
      </w:pPr>
      <w:r>
        <w:t xml:space="preserve">Meeting </w:t>
      </w:r>
    </w:p>
    <w:p w:rsidR="00756219" w:rsidRDefault="00532510">
      <w:pPr>
        <w:numPr>
          <w:ilvl w:val="1"/>
          <w:numId w:val="2"/>
        </w:numPr>
        <w:spacing w:after="29"/>
        <w:ind w:hanging="360"/>
      </w:pPr>
      <w:r>
        <w:t xml:space="preserve">News: Carolyn showed everyone the </w:t>
      </w:r>
      <w:r>
        <w:rPr>
          <w:i/>
        </w:rPr>
        <w:t>Texas Parks and Wildlife</w:t>
      </w:r>
      <w:r>
        <w:t xml:space="preserve"> magazine 100</w:t>
      </w:r>
      <w:r>
        <w:rPr>
          <w:vertAlign w:val="superscript"/>
        </w:rPr>
        <w:t>th</w:t>
      </w:r>
      <w:r>
        <w:t xml:space="preserve"> anniversary issue and encouraged members to buy a copy if they don</w:t>
      </w:r>
      <w:r>
        <w:t>’</w:t>
      </w:r>
      <w:r>
        <w:t>t subscribe. It</w:t>
      </w:r>
      <w:r>
        <w:t>’</w:t>
      </w:r>
      <w:r>
        <w:t xml:space="preserve">s a beautiful keepsake. </w:t>
      </w:r>
    </w:p>
    <w:p w:rsidR="00756219" w:rsidRDefault="00532510">
      <w:pPr>
        <w:numPr>
          <w:ilvl w:val="1"/>
          <w:numId w:val="2"/>
        </w:numPr>
        <w:spacing w:after="36"/>
        <w:ind w:hanging="360"/>
      </w:pPr>
      <w:r>
        <w:t xml:space="preserve">Upcoming chapter activities </w:t>
      </w:r>
    </w:p>
    <w:p w:rsidR="00756219" w:rsidRDefault="00532510">
      <w:pPr>
        <w:spacing w:after="30"/>
        <w:ind w:left="2521" w:hanging="360"/>
      </w:pPr>
      <w:r>
        <w:t>1.</w:t>
      </w:r>
      <w:r>
        <w:rPr>
          <w:rFonts w:ascii="Arial" w:eastAsia="Arial" w:hAnsi="Arial" w:cs="Arial"/>
        </w:rPr>
        <w:t xml:space="preserve"> </w:t>
      </w:r>
      <w:r>
        <w:rPr>
          <w:b/>
        </w:rPr>
        <w:t>Mother Neff State Park</w:t>
      </w:r>
      <w:r>
        <w:t xml:space="preserve"> field trip Saturday, April 15. Carpools will meet downtown Cameron on the square and leave by 8:30 a.m. The field trip includes a guided tour by the park</w:t>
      </w:r>
      <w:r>
        <w:t>’</w:t>
      </w:r>
      <w:r>
        <w:t>s TPWD college intern, which will provide AT ho</w:t>
      </w:r>
      <w:r>
        <w:t xml:space="preserve">urs. We can also possibly earn VS hours via iNaturalist by reporting observations through the Adopt a Loop program (see below under Linda Jo Conn). The tour starts at 10 a.m. </w:t>
      </w:r>
    </w:p>
    <w:p w:rsidR="00756219" w:rsidRDefault="00532510">
      <w:pPr>
        <w:numPr>
          <w:ilvl w:val="5"/>
          <w:numId w:val="5"/>
        </w:numPr>
        <w:spacing w:after="31"/>
        <w:ind w:hanging="360"/>
      </w:pPr>
      <w:r>
        <w:t xml:space="preserve">Mother Neff is in Bell County. </w:t>
      </w:r>
    </w:p>
    <w:p w:rsidR="00756219" w:rsidRDefault="00532510">
      <w:pPr>
        <w:numPr>
          <w:ilvl w:val="5"/>
          <w:numId w:val="5"/>
        </w:numPr>
        <w:ind w:hanging="360"/>
      </w:pPr>
      <w:r>
        <w:t xml:space="preserve">Directions are: Take Hwy 36 to FM 236. The link </w:t>
      </w:r>
      <w:r>
        <w:t xml:space="preserve">below opens a Google Map of the site. </w:t>
      </w:r>
    </w:p>
    <w:p w:rsidR="00756219" w:rsidRDefault="00532510">
      <w:pPr>
        <w:spacing w:after="2" w:line="259" w:lineRule="auto"/>
        <w:ind w:left="0" w:firstLine="0"/>
        <w:jc w:val="right"/>
      </w:pPr>
      <w:hyperlink r:id="rId5">
        <w:r>
          <w:rPr>
            <w:color w:val="0563C1"/>
            <w:u w:val="single" w:color="0563C1"/>
          </w:rPr>
          <w:t>https://www.g</w:t>
        </w:r>
        <w:r>
          <w:rPr>
            <w:color w:val="0563C1"/>
            <w:u w:val="single" w:color="0563C1"/>
          </w:rPr>
          <w:t>oogle.com/maps/place/Mother+Neff+State+Park/@3</w:t>
        </w:r>
      </w:hyperlink>
    </w:p>
    <w:p w:rsidR="00756219" w:rsidRDefault="00532510">
      <w:pPr>
        <w:spacing w:after="0" w:line="259" w:lineRule="auto"/>
        <w:ind w:left="3242" w:firstLine="0"/>
      </w:pPr>
      <w:hyperlink r:id="rId6">
        <w:r>
          <w:rPr>
            <w:color w:val="0563C1"/>
          </w:rPr>
          <w:t>1.2641327,</w:t>
        </w:r>
      </w:hyperlink>
    </w:p>
    <w:p w:rsidR="00756219" w:rsidRDefault="00532510">
      <w:pPr>
        <w:spacing w:after="4" w:line="258" w:lineRule="auto"/>
        <w:ind w:left="3242" w:firstLine="6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2058365</wp:posOffset>
                </wp:positionH>
                <wp:positionV relativeFrom="paragraph">
                  <wp:posOffset>-183260</wp:posOffset>
                </wp:positionV>
                <wp:extent cx="3875532" cy="326070"/>
                <wp:effectExtent l="0" t="0" r="0" b="0"/>
                <wp:wrapNone/>
                <wp:docPr id="3692" name="Group 36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5532" cy="326070"/>
                          <a:chOff x="0" y="0"/>
                          <a:chExt cx="3875532" cy="326070"/>
                        </a:xfrm>
                      </wpg:grpSpPr>
                      <wps:wsp>
                        <wps:cNvPr id="152" name="Rectangle 152"/>
                        <wps:cNvSpPr/>
                        <wps:spPr>
                          <a:xfrm>
                            <a:off x="634238" y="0"/>
                            <a:ext cx="5706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6219" w:rsidRDefault="00532510">
                              <w:pPr>
                                <w:spacing w:after="160" w:line="259" w:lineRule="auto"/>
                                <w:ind w:left="0" w:firstLine="0"/>
                              </w:pPr>
                              <w:hyperlink r:id="rId7">
                                <w:r>
                                  <w:rPr>
                                    <w:color w:val="0563C1"/>
                                  </w:rPr>
                                  <w:t>-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05" name="Shape 4305"/>
                        <wps:cNvSpPr/>
                        <wps:spPr>
                          <a:xfrm>
                            <a:off x="0" y="120777"/>
                            <a:ext cx="68000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009" h="9144">
                                <a:moveTo>
                                  <a:pt x="0" y="0"/>
                                </a:moveTo>
                                <a:lnTo>
                                  <a:pt x="680009" y="0"/>
                                </a:lnTo>
                                <a:lnTo>
                                  <a:pt x="68000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563C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0" name="Rectangle 240"/>
                        <wps:cNvSpPr/>
                        <wps:spPr>
                          <a:xfrm>
                            <a:off x="0" y="183261"/>
                            <a:ext cx="422743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6219" w:rsidRDefault="00532510">
                              <w:pPr>
                                <w:spacing w:after="160" w:line="259" w:lineRule="auto"/>
                                <w:ind w:left="0" w:firstLine="0"/>
                              </w:pPr>
                              <w:hyperlink r:id="rId8">
                                <w:r>
                                  <w:rPr>
                                    <w:color w:val="0563C1"/>
                                  </w:rPr>
                                  <w:t>97.64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1" name="Rectangle 241"/>
                        <wps:cNvSpPr/>
                        <wps:spPr>
                          <a:xfrm>
                            <a:off x="316870" y="183261"/>
                            <a:ext cx="94543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6219" w:rsidRDefault="00532510">
                              <w:pPr>
                                <w:spacing w:after="160" w:line="259" w:lineRule="auto"/>
                                <w:ind w:left="0" w:firstLine="0"/>
                              </w:pPr>
                              <w:hyperlink r:id="rId9">
                                <w:r>
                                  <w:rPr>
                                    <w:color w:val="0563C1"/>
                                  </w:rPr>
                                  <w:t>0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06" name="Shape 4306"/>
                        <wps:cNvSpPr/>
                        <wps:spPr>
                          <a:xfrm>
                            <a:off x="0" y="303656"/>
                            <a:ext cx="3875532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5532" h="9145">
                                <a:moveTo>
                                  <a:pt x="0" y="0"/>
                                </a:moveTo>
                                <a:lnTo>
                                  <a:pt x="3875532" y="0"/>
                                </a:lnTo>
                                <a:lnTo>
                                  <a:pt x="3875532" y="9145"/>
                                </a:lnTo>
                                <a:lnTo>
                                  <a:pt x="0" y="91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563C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692" o:spid="_x0000_s1026" style="position:absolute;left:0;text-align:left;margin-left:162.1pt;margin-top:-14.45pt;width:305.15pt;height:25.65pt;z-index:-251658240" coordsize="38755,3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">
                <v:rect id="Rectangle 152" o:spid="_x0000_s1027" style="position:absolute;left:6342;width:57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b4u8IA&#10;AADcAAAADwAAAGRycy9kb3ducmV2LnhtbERPTYvCMBC9C/sfwix403SFFa1GEd1Fj2oF9TY0Y1u2&#10;mZQma6u/3giCt3m8z5nOW1OKK9WusKzgqx+BIE6tLjhTcEh+eyMQziNrLC2Tghs5mM8+OlOMtW14&#10;R9e9z0QIYRejgtz7KpbSpTkZdH1bEQfuYmuDPsA6k7rGJoSbUg6iaCgNFhwacqxomVP6t/83Ctaj&#10;anHa2HuTlT/n9XF7HK+SsVeq+9kuJiA8tf4tfrk3Osz/HsD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Fvi7wgAAANwAAAAPAAAAAAAAAAAAAAAAAJgCAABkcnMvZG93&#10;bnJldi54bWxQSwUGAAAAAAQABAD1AAAAhwMAAAAA&#10;" filled="f" stroked="f">
                  <v:textbox inset="0,0,0,0">
                    <w:txbxContent>
                      <w:p w:rsidR="00756219" w:rsidRDefault="00532510">
                        <w:pPr>
                          <w:spacing w:after="160" w:line="259" w:lineRule="auto"/>
                          <w:ind w:left="0" w:firstLine="0"/>
                        </w:pPr>
                        <w:hyperlink r:id="rId10">
                          <w:r>
                            <w:rPr>
                              <w:color w:val="0563C1"/>
                            </w:rPr>
                            <w:t>-</w:t>
                          </w:r>
                        </w:hyperlink>
                      </w:p>
                    </w:txbxContent>
                  </v:textbox>
                </v:rect>
                <v:shape id="Shape 4305" o:spid="_x0000_s1028" style="position:absolute;top:1207;width:6800;height:92;visibility:visible;mso-wrap-style:square;v-text-anchor:top" coordsize="68000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+GQMYA&#10;AADdAAAADwAAAGRycy9kb3ducmV2LnhtbESPQWvCQBSE7wX/w/KEXoJu1BpK6ioqlHoqmPbi7TX7&#10;TEKzb+PuNsZ/7xYKPQ4z8w2z2gymFT0531hWMJumIIhLqxuuFHx+vE6eQfiArLG1TApu5GGzHj2s&#10;MNf2ykfqi1CJCGGfo4I6hC6X0pc1GfRT2xFH72ydwRClq6R2eI1w08p5mmbSYMNxocaO9jWV38WP&#10;UfD+tSyzJNsVx1Ny7l2bXPRbh0o9joftC4hAQ/gP/7UPWsHTIl3C75v4BOT6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z+GQMYAAADdAAAADwAAAAAAAAAAAAAAAACYAgAAZHJz&#10;L2Rvd25yZXYueG1sUEsFBgAAAAAEAAQA9QAAAIsDAAAAAA==&#10;" path="m,l680009,r,9144l,9144,,e" fillcolor="#0563c1" stroked="f" strokeweight="0">
                  <v:stroke miterlimit="83231f" joinstyle="miter"/>
                  <v:path arrowok="t" textboxrect="0,0,680009,9144"/>
                </v:shape>
                <v:rect id="Rectangle 240" o:spid="_x0000_s1029" style="position:absolute;top:1832;width:4227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Q09sMA&#10;AADcAAAADwAAAGRycy9kb3ducmV2LnhtbERPy2rCQBTdF/yH4Qrd1YlBiomOIj7QZWsK6u6SuSbB&#10;zJ2QGZO0X99ZFLo8nPdyPZhadNS6yrKC6SQCQZxbXXGh4Cs7vM1BOI+ssbZMCr7JwXo1elliqm3P&#10;n9SdfSFCCLsUFZTeN6mULi/JoJvYhjhwd9sa9AG2hdQt9iHc1DKOondpsOLQUGJD25Lyx/lpFBzn&#10;zeZ6sj99Ue9vx8vHJdlliVfqdTxsFiA8Df5f/Oc+aQXxLMwP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Q09sMAAADcAAAADwAAAAAAAAAAAAAAAACYAgAAZHJzL2Rv&#10;d25yZXYueG1sUEsFBgAAAAAEAAQA9QAAAIgDAAAAAA==&#10;" filled="f" stroked="f">
                  <v:textbox inset="0,0,0,0">
                    <w:txbxContent>
                      <w:p w:rsidR="00756219" w:rsidRDefault="00532510">
                        <w:pPr>
                          <w:spacing w:after="160" w:line="259" w:lineRule="auto"/>
                          <w:ind w:left="0" w:firstLine="0"/>
                        </w:pPr>
                        <w:hyperlink r:id="rId11">
                          <w:r>
                            <w:rPr>
                              <w:color w:val="0563C1"/>
                            </w:rPr>
                            <w:t>97.64</w:t>
                          </w:r>
                        </w:hyperlink>
                      </w:p>
                    </w:txbxContent>
                  </v:textbox>
                </v:rect>
                <v:rect id="Rectangle 241" o:spid="_x0000_s1030" style="position:absolute;left:3168;top:1832;width:946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iRbcQA&#10;AADcAAAADwAAAGRycy9kb3ducmV2LnhtbESPQYvCMBSE74L/ITxhb5oqIlqNIrqix10rqLdH82yL&#10;zUtpsrbrr98sCB6HmfmGWaxaU4oH1a6wrGA4iEAQp1YXnCk4Jbv+FITzyBpLy6Tglxyslt3OAmNt&#10;G/6mx9FnIkDYxagg976KpXRpTgbdwFbEwbvZ2qAPss6krrEJcFPKURRNpMGCw0KOFW1ySu/HH6Ng&#10;P63Wl4N9Nln5ed2fv86zbTLzSn302vUchKfWv8Ov9kErGI2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04kW3EAAAA3AAAAA8AAAAAAAAAAAAAAAAAmAIAAGRycy9k&#10;b3ducmV2LnhtbFBLBQYAAAAABAAEAPUAAACJAwAAAAA=&#10;" filled="f" stroked="f">
                  <v:textbox inset="0,0,0,0">
                    <w:txbxContent>
                      <w:p w:rsidR="00756219" w:rsidRDefault="00532510">
                        <w:pPr>
                          <w:spacing w:after="160" w:line="259" w:lineRule="auto"/>
                          <w:ind w:left="0" w:firstLine="0"/>
                        </w:pPr>
                        <w:hyperlink r:id="rId12">
                          <w:r>
                            <w:rPr>
                              <w:color w:val="0563C1"/>
                            </w:rPr>
                            <w:t>0</w:t>
                          </w:r>
                        </w:hyperlink>
                      </w:p>
                    </w:txbxContent>
                  </v:textbox>
                </v:rect>
                <v:shape id="Shape 4306" o:spid="_x0000_s1031" style="position:absolute;top:3036;width:38755;height:92;visibility:visible;mso-wrap-style:square;v-text-anchor:top" coordsize="3875532,9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K/R8cA&#10;AADdAAAADwAAAGRycy9kb3ducmV2LnhtbESP3UoDMRSE7wXfIRzBO5ttq6XdNi22IFYKQn/Q28Pm&#10;NFncnCxJ7K4+vREEL4eZ+YZZrHrXiAuFWHtWMBwUIIgrr2s2Ck7Hp7spiJiQNTaeScEXRVgtr68W&#10;WGrf8Z4uh2REhnAsUYFNqS2ljJUlh3HgW+LsnX1wmLIMRuqAXYa7Ro6KYiId1pwXLLa0sVR9HD6d&#10;gun324PZ2df32fm5C93W2Bcf10rd3vSPcxCJ+vQf/mtvtYL7cTGB3zf5Ccjl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rCv0fHAAAA3QAAAA8AAAAAAAAAAAAAAAAAmAIAAGRy&#10;cy9kb3ducmV2LnhtbFBLBQYAAAAABAAEAPUAAACMAwAAAAA=&#10;" path="m,l3875532,r,9145l,9145,,e" fillcolor="#0563c1" stroked="f" strokeweight="0">
                  <v:stroke miterlimit="83231f" joinstyle="miter"/>
                  <v:path arrowok="t" textboxrect="0,0,3875532,9145"/>
                </v:shape>
              </v:group>
            </w:pict>
          </mc:Fallback>
        </mc:AlternateContent>
      </w:r>
      <w:hyperlink r:id="rId13">
        <w:r>
          <w:rPr>
            <w:color w:val="0563C1"/>
          </w:rPr>
          <w:t xml:space="preserve">9844,11z/data=!4m6!3m5!1s0x86455e70b7b28c69:0x3daf0b </w:t>
        </w:r>
      </w:hyperlink>
      <w:hyperlink r:id="rId14">
        <w:r>
          <w:rPr>
            <w:color w:val="0563C1"/>
            <w:u w:val="single" w:color="0563C1"/>
          </w:rPr>
          <w:t>ace0726935!8m2!3d31.3342487!4d</w:t>
        </w:r>
      </w:hyperlink>
      <w:hyperlink r:id="rId15">
        <w:r>
          <w:rPr>
            <w:color w:val="0563C1"/>
            <w:u w:val="single" w:color="0563C1"/>
          </w:rPr>
          <w:t>-</w:t>
        </w:r>
      </w:hyperlink>
      <w:hyperlink r:id="rId16">
        <w:r>
          <w:rPr>
            <w:color w:val="0563C1"/>
            <w:u w:val="single" w:color="0563C1"/>
          </w:rPr>
          <w:t>97.467859!16zL20vMDlsd2x4</w:t>
        </w:r>
      </w:hyperlink>
      <w:hyperlink r:id="rId17">
        <w:r>
          <w:t xml:space="preserve"> </w:t>
        </w:r>
      </w:hyperlink>
    </w:p>
    <w:p w:rsidR="00756219" w:rsidRDefault="00532510">
      <w:pPr>
        <w:spacing w:after="31" w:line="259" w:lineRule="auto"/>
        <w:ind w:left="3242" w:firstLine="0"/>
      </w:pPr>
      <w:r>
        <w:t xml:space="preserve"> </w:t>
      </w:r>
    </w:p>
    <w:p w:rsidR="00756219" w:rsidRDefault="00532510">
      <w:pPr>
        <w:numPr>
          <w:ilvl w:val="3"/>
          <w:numId w:val="4"/>
        </w:numPr>
        <w:ind w:hanging="360"/>
      </w:pPr>
      <w:r>
        <w:rPr>
          <w:b/>
        </w:rPr>
        <w:t>Earth Day Program:</w:t>
      </w:r>
      <w:r>
        <w:t xml:space="preserve"> El Camino Real chapter members will give a presentation about bees as part of a program in Rockdale sponsored by the Rockdale Rotary in honor of Earth Day. The program will be held</w:t>
      </w:r>
      <w:r>
        <w:t xml:space="preserve"> at Lucy Hill Patterson Library on Thursday, April 20 at 2 p.m. It will be open to the public. </w:t>
      </w:r>
    </w:p>
    <w:p w:rsidR="00756219" w:rsidRDefault="00532510">
      <w:pPr>
        <w:spacing w:after="31" w:line="259" w:lineRule="auto"/>
        <w:ind w:left="2521" w:firstLine="0"/>
      </w:pPr>
      <w:r>
        <w:t xml:space="preserve"> </w:t>
      </w:r>
    </w:p>
    <w:p w:rsidR="00756219" w:rsidRDefault="00532510">
      <w:pPr>
        <w:numPr>
          <w:ilvl w:val="3"/>
          <w:numId w:val="4"/>
        </w:numPr>
        <w:ind w:hanging="360"/>
      </w:pPr>
      <w:r>
        <w:rPr>
          <w:b/>
        </w:rPr>
        <w:t>Earth Day Saturday April 22</w:t>
      </w:r>
      <w:r>
        <w:t xml:space="preserve"> - chapter members will plant trees at Cameron parks (City Park and Orchard Park). We will meet at 10 am at City Park in Cameron to</w:t>
      </w:r>
      <w:r>
        <w:t xml:space="preserve"> start. This park is located at the 300 block of E 4th Street/Hwy </w:t>
      </w:r>
    </w:p>
    <w:p w:rsidR="00756219" w:rsidRDefault="00532510">
      <w:pPr>
        <w:spacing w:after="0" w:line="259" w:lineRule="auto"/>
        <w:ind w:left="0" w:right="135" w:firstLine="0"/>
        <w:jc w:val="right"/>
      </w:pPr>
      <w:r>
        <w:t>190. After planting the tree at nearby Orchard Park (</w:t>
      </w:r>
      <w:r>
        <w:rPr>
          <w:rFonts w:ascii="Arial" w:eastAsia="Arial" w:hAnsi="Arial" w:cs="Arial"/>
          <w:sz w:val="18"/>
        </w:rPr>
        <w:t>1204 E 6th St)</w:t>
      </w:r>
      <w:r>
        <w:t xml:space="preserve">, </w:t>
      </w:r>
      <w:r>
        <w:t xml:space="preserve">we’ll eat </w:t>
      </w:r>
    </w:p>
    <w:p w:rsidR="00756219" w:rsidRDefault="00532510">
      <w:pPr>
        <w:ind w:left="2531"/>
      </w:pPr>
      <w:proofErr w:type="gramStart"/>
      <w:r>
        <w:lastRenderedPageBreak/>
        <w:t>lunch</w:t>
      </w:r>
      <w:proofErr w:type="gramEnd"/>
      <w:r>
        <w:t xml:space="preserve"> to celebrate our volunteer efforts. We plan to obtain a burr oak and another oak to plant. </w:t>
      </w:r>
    </w:p>
    <w:p w:rsidR="00756219" w:rsidRDefault="00532510">
      <w:pPr>
        <w:spacing w:after="31" w:line="259" w:lineRule="auto"/>
        <w:ind w:left="721" w:firstLine="0"/>
      </w:pPr>
      <w:r>
        <w:t xml:space="preserve"> </w:t>
      </w:r>
    </w:p>
    <w:p w:rsidR="00756219" w:rsidRDefault="00532510">
      <w:pPr>
        <w:ind w:left="2521" w:hanging="360"/>
      </w:pPr>
      <w:r>
        <w:t>4.</w:t>
      </w:r>
      <w:r>
        <w:rPr>
          <w:rFonts w:ascii="Arial" w:eastAsia="Arial" w:hAnsi="Arial" w:cs="Arial"/>
        </w:rPr>
        <w:t xml:space="preserve"> </w:t>
      </w:r>
      <w:r>
        <w:rPr>
          <w:b/>
        </w:rPr>
        <w:t>Gradua</w:t>
      </w:r>
      <w:r>
        <w:rPr>
          <w:b/>
        </w:rPr>
        <w:t>tion party for Class of 2023.</w:t>
      </w:r>
      <w:r>
        <w:t xml:space="preserve"> April 26, 6 p.m., All Saints Episcopal Church. It should cost $10-15. We need a head count, so if you haven</w:t>
      </w:r>
      <w:r>
        <w:t>’</w:t>
      </w:r>
      <w:r>
        <w:t xml:space="preserve">t let Carolyn know yet, please do so. There was a sign-up sheet at the meeting. We will </w:t>
      </w:r>
      <w:proofErr w:type="gramStart"/>
      <w:r>
        <w:t>pay  for</w:t>
      </w:r>
      <w:proofErr w:type="gramEnd"/>
      <w:r>
        <w:t xml:space="preserve"> the meals on the nigh</w:t>
      </w:r>
      <w:r>
        <w:t xml:space="preserve">t of the party.  </w:t>
      </w:r>
    </w:p>
    <w:p w:rsidR="00756219" w:rsidRDefault="00532510">
      <w:pPr>
        <w:spacing w:after="0" w:line="259" w:lineRule="auto"/>
        <w:ind w:left="2521" w:firstLine="0"/>
      </w:pPr>
      <w:r>
        <w:t xml:space="preserve"> </w:t>
      </w:r>
    </w:p>
    <w:p w:rsidR="00756219" w:rsidRDefault="00532510">
      <w:pPr>
        <w:ind w:left="2531"/>
      </w:pPr>
      <w:r>
        <w:t xml:space="preserve">And hooray! The class photo was in both Rockdale and Cameron newspapers. </w:t>
      </w:r>
    </w:p>
    <w:p w:rsidR="00756219" w:rsidRDefault="00532510">
      <w:pPr>
        <w:spacing w:after="21" w:line="259" w:lineRule="auto"/>
        <w:ind w:left="721" w:firstLine="0"/>
      </w:pPr>
      <w:r>
        <w:t xml:space="preserve"> </w:t>
      </w:r>
    </w:p>
    <w:p w:rsidR="00756219" w:rsidRDefault="00532510">
      <w:pPr>
        <w:spacing w:after="0" w:line="265" w:lineRule="auto"/>
        <w:ind w:left="1786" w:hanging="360"/>
      </w:pPr>
      <w:r>
        <w:t>C.</w:t>
      </w:r>
      <w:r>
        <w:rPr>
          <w:rFonts w:ascii="Arial" w:eastAsia="Arial" w:hAnsi="Arial" w:cs="Arial"/>
        </w:rPr>
        <w:t xml:space="preserve"> </w:t>
      </w:r>
      <w:r>
        <w:t xml:space="preserve">Planning for </w:t>
      </w:r>
      <w:r>
        <w:rPr>
          <w:b/>
        </w:rPr>
        <w:t>TMN Annual Meeting of 2023</w:t>
      </w:r>
      <w:r>
        <w:t xml:space="preserve"> </w:t>
      </w:r>
      <w:r>
        <w:t>is underway. It’s the 25</w:t>
      </w:r>
      <w:r>
        <w:rPr>
          <w:vertAlign w:val="superscript"/>
        </w:rPr>
        <w:t>th</w:t>
      </w:r>
      <w:r>
        <w:t xml:space="preserve"> anniversary of </w:t>
      </w:r>
      <w:r>
        <w:t xml:space="preserve">TMN, so it’s going to be a big event. </w:t>
      </w:r>
      <w:r>
        <w:t xml:space="preserve"> </w:t>
      </w:r>
    </w:p>
    <w:p w:rsidR="00756219" w:rsidRDefault="00532510">
      <w:pPr>
        <w:numPr>
          <w:ilvl w:val="3"/>
          <w:numId w:val="7"/>
        </w:numPr>
        <w:spacing w:after="31"/>
        <w:ind w:hanging="360"/>
      </w:pPr>
      <w:r>
        <w:t xml:space="preserve">You can already book the hotels.  </w:t>
      </w:r>
    </w:p>
    <w:p w:rsidR="00756219" w:rsidRDefault="00532510">
      <w:pPr>
        <w:numPr>
          <w:ilvl w:val="3"/>
          <w:numId w:val="7"/>
        </w:numPr>
        <w:ind w:hanging="360"/>
      </w:pPr>
      <w:r>
        <w:t xml:space="preserve">The following link will take you to the TMN page that has lots of information </w:t>
      </w:r>
    </w:p>
    <w:p w:rsidR="00756219" w:rsidRDefault="00532510">
      <w:pPr>
        <w:spacing w:after="32" w:line="258" w:lineRule="auto"/>
        <w:ind w:left="2516"/>
      </w:pPr>
      <w:r>
        <w:t>–</w:t>
      </w:r>
      <w:hyperlink r:id="rId18">
        <w:r>
          <w:t xml:space="preserve"> </w:t>
        </w:r>
      </w:hyperlink>
      <w:hyperlink r:id="rId19">
        <w:r>
          <w:rPr>
            <w:color w:val="0563C1"/>
            <w:u w:val="single" w:color="0563C1"/>
          </w:rPr>
          <w:t>https://txmn.tamu.edu/2023</w:t>
        </w:r>
      </w:hyperlink>
      <w:hyperlink r:id="rId20">
        <w:r>
          <w:rPr>
            <w:color w:val="0563C1"/>
            <w:u w:val="single" w:color="0563C1"/>
          </w:rPr>
          <w:t>-</w:t>
        </w:r>
      </w:hyperlink>
      <w:hyperlink r:id="rId21">
        <w:r>
          <w:rPr>
            <w:color w:val="0563C1"/>
            <w:u w:val="single" w:color="0563C1"/>
          </w:rPr>
          <w:t>annualmeeting/</w:t>
        </w:r>
      </w:hyperlink>
      <w:hyperlink r:id="rId22">
        <w:r>
          <w:t xml:space="preserve"> </w:t>
        </w:r>
      </w:hyperlink>
      <w:r>
        <w:t xml:space="preserve"> </w:t>
      </w:r>
    </w:p>
    <w:p w:rsidR="00756219" w:rsidRDefault="00532510">
      <w:pPr>
        <w:ind w:left="2521" w:hanging="360"/>
      </w:pPr>
      <w:r>
        <w:t>3.</w:t>
      </w:r>
      <w:r>
        <w:rPr>
          <w:rFonts w:ascii="Arial" w:eastAsia="Arial" w:hAnsi="Arial" w:cs="Arial"/>
        </w:rPr>
        <w:t xml:space="preserve"> </w:t>
      </w:r>
      <w:r>
        <w:t>Submission for judged events is September 15.  Anyone can vote on the art or ch</w:t>
      </w:r>
      <w:r>
        <w:t xml:space="preserve">apter project submission on October 3. See site above for more information.   </w:t>
      </w:r>
    </w:p>
    <w:p w:rsidR="00756219" w:rsidRDefault="00532510">
      <w:pPr>
        <w:spacing w:after="36" w:line="259" w:lineRule="auto"/>
        <w:ind w:left="2521" w:firstLine="0"/>
      </w:pPr>
      <w:r>
        <w:t xml:space="preserve"> </w:t>
      </w:r>
    </w:p>
    <w:p w:rsidR="00756219" w:rsidRDefault="00532510">
      <w:pPr>
        <w:ind w:left="1786" w:hanging="360"/>
      </w:pPr>
      <w:r>
        <w:t>D.</w:t>
      </w:r>
      <w:r>
        <w:rPr>
          <w:rFonts w:ascii="Arial" w:eastAsia="Arial" w:hAnsi="Arial" w:cs="Arial"/>
        </w:rPr>
        <w:t xml:space="preserve"> </w:t>
      </w:r>
      <w:r>
        <w:rPr>
          <w:b/>
        </w:rPr>
        <w:t>Lion’s Club Annual Auction Basket</w:t>
      </w:r>
      <w:r>
        <w:t xml:space="preserve"> </w:t>
      </w:r>
      <w:r>
        <w:t>–</w:t>
      </w:r>
      <w:r>
        <w:t xml:space="preserve"> we are donating a basket full of things a master naturalist would like/use to the auction. If you have an unused item to add to it, we n</w:t>
      </w:r>
      <w:r>
        <w:t>eed it by April 24. The last day to donate is the day of the party. Bring it to Carolyn Henderson</w:t>
      </w:r>
      <w:r>
        <w:t>’</w:t>
      </w:r>
      <w:r>
        <w:t xml:space="preserve">s office at 204 N Fannin.  </w:t>
      </w:r>
    </w:p>
    <w:p w:rsidR="00756219" w:rsidRDefault="00532510">
      <w:pPr>
        <w:spacing w:after="57" w:line="259" w:lineRule="auto"/>
        <w:ind w:left="1801" w:firstLine="0"/>
      </w:pPr>
      <w:r>
        <w:t xml:space="preserve"> </w:t>
      </w:r>
    </w:p>
    <w:p w:rsidR="00756219" w:rsidRDefault="00532510">
      <w:pPr>
        <w:numPr>
          <w:ilvl w:val="0"/>
          <w:numId w:val="1"/>
        </w:numPr>
        <w:spacing w:after="27"/>
        <w:ind w:left="1080" w:hanging="720"/>
      </w:pPr>
      <w:r>
        <w:t xml:space="preserve">Board and department reports </w:t>
      </w:r>
    </w:p>
    <w:p w:rsidR="00756219" w:rsidRDefault="00532510">
      <w:pPr>
        <w:numPr>
          <w:ilvl w:val="1"/>
          <w:numId w:val="9"/>
        </w:numPr>
        <w:ind w:hanging="360"/>
      </w:pPr>
      <w:r>
        <w:t xml:space="preserve">Liz Lewis, vice president: John Pruett is the May speaker to talk about the El Camino etc. trail. </w:t>
      </w:r>
      <w:r>
        <w:t>June will feature Ann Collins and Mike Mitchell speaking on Chapter history to celebrate 15</w:t>
      </w:r>
      <w:r>
        <w:rPr>
          <w:vertAlign w:val="superscript"/>
        </w:rPr>
        <w:t>th</w:t>
      </w:r>
      <w:r>
        <w:t xml:space="preserve"> anniversary. </w:t>
      </w:r>
    </w:p>
    <w:p w:rsidR="00756219" w:rsidRDefault="00532510">
      <w:pPr>
        <w:spacing w:after="31" w:line="259" w:lineRule="auto"/>
        <w:ind w:left="1801" w:firstLine="0"/>
      </w:pPr>
      <w:r>
        <w:t xml:space="preserve"> </w:t>
      </w:r>
    </w:p>
    <w:p w:rsidR="00756219" w:rsidRDefault="00532510">
      <w:pPr>
        <w:numPr>
          <w:ilvl w:val="1"/>
          <w:numId w:val="9"/>
        </w:numPr>
        <w:ind w:hanging="360"/>
      </w:pPr>
      <w:r>
        <w:t xml:space="preserve">Mike Connor, treasurer: out of town. $6091.55 in the bank. 42 members have paid dues, not including new class.  </w:t>
      </w:r>
    </w:p>
    <w:p w:rsidR="00756219" w:rsidRDefault="00532510">
      <w:pPr>
        <w:spacing w:after="36" w:line="259" w:lineRule="auto"/>
        <w:ind w:left="1801" w:firstLine="0"/>
      </w:pPr>
      <w:r>
        <w:t xml:space="preserve"> </w:t>
      </w:r>
    </w:p>
    <w:p w:rsidR="00756219" w:rsidRDefault="00532510">
      <w:pPr>
        <w:numPr>
          <w:ilvl w:val="1"/>
          <w:numId w:val="9"/>
        </w:numPr>
        <w:ind w:hanging="360"/>
      </w:pPr>
      <w:r>
        <w:t xml:space="preserve">Sue Ann Kendall, secretary. Move to approve the March Minutes: Victoria Everett moved, </w:t>
      </w:r>
      <w:proofErr w:type="gramStart"/>
      <w:r>
        <w:t>Second</w:t>
      </w:r>
      <w:proofErr w:type="gramEnd"/>
      <w:r>
        <w:t xml:space="preserve">: Kim Summers. The motion passed.   </w:t>
      </w:r>
    </w:p>
    <w:p w:rsidR="00756219" w:rsidRDefault="00532510">
      <w:pPr>
        <w:spacing w:after="25" w:line="259" w:lineRule="auto"/>
        <w:ind w:left="1801" w:firstLine="0"/>
      </w:pPr>
      <w:r>
        <w:t xml:space="preserve"> </w:t>
      </w:r>
    </w:p>
    <w:p w:rsidR="00756219" w:rsidRDefault="00532510">
      <w:pPr>
        <w:numPr>
          <w:ilvl w:val="1"/>
          <w:numId w:val="9"/>
        </w:numPr>
        <w:spacing w:after="34"/>
        <w:ind w:hanging="360"/>
      </w:pPr>
      <w:r>
        <w:t xml:space="preserve">Lisa </w:t>
      </w:r>
      <w:r>
        <w:rPr>
          <w:rFonts w:ascii="Arial" w:eastAsia="Arial" w:hAnsi="Arial" w:cs="Arial"/>
          <w:color w:val="222222"/>
        </w:rPr>
        <w:t>Milewski</w:t>
      </w:r>
      <w:r>
        <w:t xml:space="preserve">, membership: </w:t>
      </w:r>
    </w:p>
    <w:p w:rsidR="00756219" w:rsidRDefault="00532510">
      <w:pPr>
        <w:spacing w:after="30"/>
        <w:ind w:left="2171"/>
      </w:pPr>
      <w:r>
        <w:t>a.</w:t>
      </w:r>
      <w:r>
        <w:rPr>
          <w:rFonts w:ascii="Arial" w:eastAsia="Arial" w:hAnsi="Arial" w:cs="Arial"/>
        </w:rPr>
        <w:t xml:space="preserve"> </w:t>
      </w:r>
      <w:r>
        <w:t xml:space="preserve">Lots of recertifications and achievements to recognize.  </w:t>
      </w:r>
    </w:p>
    <w:p w:rsidR="00756219" w:rsidRDefault="00532510">
      <w:pPr>
        <w:ind w:left="2964"/>
      </w:pPr>
      <w:r>
        <w:t>i.</w:t>
      </w:r>
      <w:r>
        <w:rPr>
          <w:rFonts w:ascii="Arial" w:eastAsia="Arial" w:hAnsi="Arial" w:cs="Arial"/>
        </w:rPr>
        <w:t xml:space="preserve"> </w:t>
      </w:r>
      <w:r>
        <w:t xml:space="preserve">2023 Recertification  </w:t>
      </w:r>
    </w:p>
    <w:p w:rsidR="00756219" w:rsidRDefault="00532510">
      <w:pPr>
        <w:numPr>
          <w:ilvl w:val="6"/>
          <w:numId w:val="6"/>
        </w:numPr>
        <w:ind w:firstLine="336"/>
      </w:pPr>
      <w:r>
        <w:t xml:space="preserve">Connie Anderle </w:t>
      </w:r>
    </w:p>
    <w:p w:rsidR="00756219" w:rsidRDefault="00532510">
      <w:pPr>
        <w:numPr>
          <w:ilvl w:val="6"/>
          <w:numId w:val="6"/>
        </w:numPr>
        <w:ind w:firstLine="336"/>
      </w:pPr>
      <w:r>
        <w:t xml:space="preserve">Ann Collins </w:t>
      </w:r>
    </w:p>
    <w:p w:rsidR="00756219" w:rsidRDefault="00532510">
      <w:pPr>
        <w:numPr>
          <w:ilvl w:val="6"/>
          <w:numId w:val="6"/>
        </w:numPr>
        <w:ind w:firstLine="336"/>
      </w:pPr>
      <w:r>
        <w:t xml:space="preserve">Joyce Conner </w:t>
      </w:r>
    </w:p>
    <w:p w:rsidR="00756219" w:rsidRDefault="00532510">
      <w:pPr>
        <w:numPr>
          <w:ilvl w:val="6"/>
          <w:numId w:val="6"/>
        </w:numPr>
        <w:ind w:firstLine="336"/>
      </w:pPr>
      <w:r>
        <w:lastRenderedPageBreak/>
        <w:t xml:space="preserve">Mike Conner </w:t>
      </w:r>
    </w:p>
    <w:p w:rsidR="00756219" w:rsidRDefault="00532510">
      <w:pPr>
        <w:numPr>
          <w:ilvl w:val="6"/>
          <w:numId w:val="6"/>
        </w:numPr>
        <w:ind w:firstLine="336"/>
      </w:pPr>
      <w:r>
        <w:t xml:space="preserve">Sandra Dworaczyk </w:t>
      </w:r>
    </w:p>
    <w:p w:rsidR="00756219" w:rsidRDefault="00532510">
      <w:pPr>
        <w:numPr>
          <w:ilvl w:val="6"/>
          <w:numId w:val="6"/>
        </w:numPr>
        <w:spacing w:after="1" w:line="259" w:lineRule="auto"/>
        <w:ind w:firstLine="336"/>
      </w:pPr>
      <w:r>
        <w:t xml:space="preserve">Carolyn Henderson </w:t>
      </w:r>
    </w:p>
    <w:p w:rsidR="00756219" w:rsidRDefault="00532510">
      <w:pPr>
        <w:numPr>
          <w:ilvl w:val="6"/>
          <w:numId w:val="6"/>
        </w:numPr>
        <w:spacing w:after="1" w:line="259" w:lineRule="auto"/>
        <w:ind w:firstLine="336"/>
      </w:pPr>
      <w:r>
        <w:t xml:space="preserve">Catherine Johnson </w:t>
      </w:r>
    </w:p>
    <w:p w:rsidR="00756219" w:rsidRDefault="00532510">
      <w:pPr>
        <w:numPr>
          <w:ilvl w:val="6"/>
          <w:numId w:val="6"/>
        </w:numPr>
        <w:ind w:firstLine="336"/>
      </w:pPr>
      <w:r>
        <w:t xml:space="preserve">Sue Ann Kendall </w:t>
      </w:r>
    </w:p>
    <w:p w:rsidR="00756219" w:rsidRDefault="00532510">
      <w:pPr>
        <w:numPr>
          <w:ilvl w:val="6"/>
          <w:numId w:val="6"/>
        </w:numPr>
        <w:ind w:firstLine="336"/>
      </w:pPr>
      <w:r>
        <w:t xml:space="preserve">Kathy Lester </w:t>
      </w:r>
    </w:p>
    <w:p w:rsidR="00756219" w:rsidRDefault="00532510">
      <w:pPr>
        <w:numPr>
          <w:ilvl w:val="6"/>
          <w:numId w:val="6"/>
        </w:numPr>
        <w:ind w:firstLine="336"/>
      </w:pPr>
      <w:r>
        <w:t xml:space="preserve">Lisa </w:t>
      </w:r>
      <w:r>
        <w:rPr>
          <w:rFonts w:ascii="Arial" w:eastAsia="Arial" w:hAnsi="Arial" w:cs="Arial"/>
          <w:color w:val="222222"/>
        </w:rPr>
        <w:t>Milewski</w:t>
      </w:r>
      <w:r>
        <w:t xml:space="preserve"> </w:t>
      </w:r>
    </w:p>
    <w:p w:rsidR="00756219" w:rsidRDefault="00532510">
      <w:pPr>
        <w:numPr>
          <w:ilvl w:val="6"/>
          <w:numId w:val="6"/>
        </w:numPr>
        <w:ind w:firstLine="336"/>
      </w:pPr>
      <w:r>
        <w:t>Jackie Thornton ii.</w:t>
      </w:r>
      <w:r>
        <w:rPr>
          <w:rFonts w:ascii="Arial" w:eastAsia="Arial" w:hAnsi="Arial" w:cs="Arial"/>
        </w:rPr>
        <w:t xml:space="preserve"> </w:t>
      </w:r>
      <w:r>
        <w:t xml:space="preserve">Milestones: </w:t>
      </w:r>
    </w:p>
    <w:p w:rsidR="00756219" w:rsidRDefault="00532510">
      <w:pPr>
        <w:spacing w:after="30"/>
        <w:ind w:left="3252" w:right="3396"/>
      </w:pPr>
      <w:r>
        <w:t xml:space="preserve">1) Larry Kocian - 500 Hours 2) Jackie Thornton - 500 Hours </w:t>
      </w:r>
    </w:p>
    <w:p w:rsidR="00756219" w:rsidRDefault="00532510">
      <w:pPr>
        <w:numPr>
          <w:ilvl w:val="4"/>
          <w:numId w:val="8"/>
        </w:numPr>
        <w:spacing w:after="35"/>
        <w:ind w:hanging="360"/>
      </w:pPr>
      <w:r>
        <w:t xml:space="preserve">No travel hours for admin. </w:t>
      </w:r>
    </w:p>
    <w:p w:rsidR="00756219" w:rsidRDefault="00532510">
      <w:pPr>
        <w:numPr>
          <w:ilvl w:val="4"/>
          <w:numId w:val="8"/>
        </w:numPr>
        <w:spacing w:after="31"/>
        <w:ind w:hanging="360"/>
      </w:pPr>
      <w:r>
        <w:t xml:space="preserve">Please put hours in .25 hours increments (.25, .5. .75, 1, 1.25, etc.) </w:t>
      </w:r>
    </w:p>
    <w:p w:rsidR="00756219" w:rsidRDefault="00532510">
      <w:pPr>
        <w:numPr>
          <w:ilvl w:val="4"/>
          <w:numId w:val="8"/>
        </w:numPr>
        <w:ind w:hanging="360"/>
      </w:pPr>
      <w:r>
        <w:t xml:space="preserve">No hours can be reported more than 45 days after the event occurred. </w:t>
      </w:r>
    </w:p>
    <w:p w:rsidR="00756219" w:rsidRDefault="00532510">
      <w:pPr>
        <w:spacing w:after="31" w:line="259" w:lineRule="auto"/>
        <w:ind w:left="1801" w:firstLine="0"/>
      </w:pPr>
      <w:r>
        <w:t xml:space="preserve"> </w:t>
      </w:r>
    </w:p>
    <w:p w:rsidR="00756219" w:rsidRDefault="00532510">
      <w:pPr>
        <w:numPr>
          <w:ilvl w:val="2"/>
          <w:numId w:val="10"/>
        </w:numPr>
        <w:ind w:hanging="360"/>
      </w:pPr>
      <w:r>
        <w:t>Don Travis, communications: He helped print the beautiful bee brochures we will be h</w:t>
      </w:r>
      <w:r>
        <w:t xml:space="preserve">anding out at events, and he made many updates to our VMS guide. </w:t>
      </w:r>
    </w:p>
    <w:p w:rsidR="00756219" w:rsidRDefault="00532510">
      <w:pPr>
        <w:spacing w:after="31" w:line="259" w:lineRule="auto"/>
        <w:ind w:left="1801" w:firstLine="0"/>
      </w:pPr>
      <w:r>
        <w:t xml:space="preserve"> </w:t>
      </w:r>
    </w:p>
    <w:p w:rsidR="00756219" w:rsidRDefault="00532510">
      <w:pPr>
        <w:numPr>
          <w:ilvl w:val="2"/>
          <w:numId w:val="10"/>
        </w:numPr>
        <w:ind w:hanging="360"/>
      </w:pPr>
      <w:r>
        <w:t xml:space="preserve">Pamela Neeley, AT/VS approvals: not in attendance. </w:t>
      </w:r>
    </w:p>
    <w:p w:rsidR="00756219" w:rsidRDefault="00532510">
      <w:pPr>
        <w:spacing w:after="36" w:line="259" w:lineRule="auto"/>
        <w:ind w:left="1801" w:firstLine="0"/>
      </w:pPr>
      <w:r>
        <w:t xml:space="preserve"> </w:t>
      </w:r>
    </w:p>
    <w:p w:rsidR="00756219" w:rsidRDefault="00532510">
      <w:pPr>
        <w:numPr>
          <w:ilvl w:val="2"/>
          <w:numId w:val="10"/>
        </w:numPr>
        <w:ind w:hanging="360"/>
      </w:pPr>
      <w:r>
        <w:t xml:space="preserve">Donna Lewis, project coordinator: Everything was covered earlier. </w:t>
      </w:r>
    </w:p>
    <w:p w:rsidR="00756219" w:rsidRDefault="00532510">
      <w:pPr>
        <w:spacing w:after="36" w:line="259" w:lineRule="auto"/>
        <w:ind w:left="1801" w:firstLine="0"/>
      </w:pPr>
      <w:r>
        <w:t xml:space="preserve"> </w:t>
      </w:r>
    </w:p>
    <w:p w:rsidR="00756219" w:rsidRDefault="00532510">
      <w:pPr>
        <w:numPr>
          <w:ilvl w:val="2"/>
          <w:numId w:val="10"/>
        </w:numPr>
        <w:ind w:hanging="360"/>
      </w:pPr>
      <w:r>
        <w:t>Kathy Lester, student training: She</w:t>
      </w:r>
      <w:r>
        <w:t>’</w:t>
      </w:r>
      <w:r>
        <w:t>s DONE with another class. St</w:t>
      </w:r>
      <w:r>
        <w:t xml:space="preserve">anding ovation! </w:t>
      </w:r>
    </w:p>
    <w:p w:rsidR="00756219" w:rsidRDefault="00532510">
      <w:pPr>
        <w:spacing w:after="31" w:line="259" w:lineRule="auto"/>
        <w:ind w:left="1801" w:firstLine="0"/>
      </w:pPr>
      <w:r>
        <w:t xml:space="preserve"> </w:t>
      </w:r>
    </w:p>
    <w:p w:rsidR="00756219" w:rsidRDefault="00532510">
      <w:pPr>
        <w:numPr>
          <w:ilvl w:val="2"/>
          <w:numId w:val="10"/>
        </w:numPr>
        <w:ind w:hanging="360"/>
      </w:pPr>
      <w:r>
        <w:t xml:space="preserve">Linda Jo Conn, state cheerleader: City Nature Challenge starts in two weeks. Please participate. There are metroplexes included, but we want to beat them! We are the Heart of Texas. Please do register.  </w:t>
      </w:r>
    </w:p>
    <w:p w:rsidR="00756219" w:rsidRDefault="00532510">
      <w:pPr>
        <w:spacing w:after="2" w:line="259" w:lineRule="auto"/>
        <w:ind w:left="1801" w:firstLine="0"/>
      </w:pPr>
      <w:r>
        <w:t xml:space="preserve"> </w:t>
      </w:r>
    </w:p>
    <w:p w:rsidR="00756219" w:rsidRDefault="00532510">
      <w:pPr>
        <w:ind w:left="1811"/>
      </w:pPr>
      <w:r>
        <w:t>Saturday the walk with the inte</w:t>
      </w:r>
      <w:r>
        <w:t>rn is AT. If you want VT it</w:t>
      </w:r>
      <w:r>
        <w:t>’</w:t>
      </w:r>
      <w:r>
        <w:t xml:space="preserve">s for the GTWT Adopt a Loop project. </w:t>
      </w:r>
    </w:p>
    <w:p w:rsidR="00756219" w:rsidRDefault="00532510">
      <w:pPr>
        <w:spacing w:after="0" w:line="259" w:lineRule="auto"/>
        <w:ind w:left="1801" w:firstLine="0"/>
      </w:pPr>
      <w:r>
        <w:t xml:space="preserve"> </w:t>
      </w:r>
    </w:p>
    <w:p w:rsidR="00756219" w:rsidRDefault="00532510">
      <w:pPr>
        <w:ind w:left="1811" w:right="1104"/>
      </w:pPr>
      <w:r>
        <w:t xml:space="preserve">Wilson Ledbetter is Prairies and Piney Woods West PPWW013a. Mother Neff Park is PPWW 033.  </w:t>
      </w:r>
    </w:p>
    <w:p w:rsidR="00756219" w:rsidRDefault="00532510">
      <w:pPr>
        <w:spacing w:after="0" w:line="259" w:lineRule="auto"/>
        <w:ind w:left="1801" w:firstLine="0"/>
      </w:pPr>
      <w:r>
        <w:t xml:space="preserve"> </w:t>
      </w:r>
    </w:p>
    <w:p w:rsidR="00756219" w:rsidRDefault="00532510">
      <w:pPr>
        <w:ind w:left="1811"/>
      </w:pPr>
      <w:r>
        <w:t xml:space="preserve">Please join the El Camino Real (Milam County) iNaturalist group as well. </w:t>
      </w:r>
    </w:p>
    <w:p w:rsidR="00756219" w:rsidRDefault="00532510">
      <w:pPr>
        <w:spacing w:after="36" w:line="259" w:lineRule="auto"/>
        <w:ind w:left="1801" w:firstLine="0"/>
      </w:pPr>
      <w:r>
        <w:t xml:space="preserve"> </w:t>
      </w:r>
    </w:p>
    <w:p w:rsidR="00756219" w:rsidRDefault="00532510">
      <w:pPr>
        <w:numPr>
          <w:ilvl w:val="2"/>
          <w:numId w:val="10"/>
        </w:numPr>
        <w:ind w:hanging="360"/>
      </w:pPr>
      <w:r>
        <w:t>Catherine Johnson, hostess and wildscape coordinator: She said thanks to all who donated to the pantry. We have sufficient supplies now. Catherine brought some plants and a list of tough plants. This Saturday is a Wildscape day for anyone who isn</w:t>
      </w:r>
      <w:r>
        <w:t>’</w:t>
      </w:r>
      <w:r>
        <w:t>t going t</w:t>
      </w:r>
      <w:r>
        <w:t>o Mother Neff. May 4 will be a children</w:t>
      </w:r>
      <w:r>
        <w:t>’</w:t>
      </w:r>
      <w:r>
        <w:t xml:space="preserve">s program for the homeschool co-op. 10-12. You can help set up or tear down before and afterwards.  </w:t>
      </w:r>
    </w:p>
    <w:p w:rsidR="00756219" w:rsidRDefault="00532510">
      <w:pPr>
        <w:spacing w:after="61" w:line="259" w:lineRule="auto"/>
        <w:ind w:left="1801" w:firstLine="0"/>
      </w:pPr>
      <w:r>
        <w:t xml:space="preserve"> </w:t>
      </w:r>
    </w:p>
    <w:p w:rsidR="00756219" w:rsidRDefault="00532510">
      <w:pPr>
        <w:numPr>
          <w:ilvl w:val="0"/>
          <w:numId w:val="1"/>
        </w:numPr>
        <w:spacing w:after="26"/>
        <w:ind w:left="1080" w:hanging="720"/>
      </w:pPr>
      <w:r>
        <w:t>Old business Patricia Coombs is the new class member who</w:t>
      </w:r>
      <w:r>
        <w:t>’</w:t>
      </w:r>
      <w:r>
        <w:t xml:space="preserve">s already certified. </w:t>
      </w:r>
    </w:p>
    <w:p w:rsidR="00756219" w:rsidRDefault="00532510">
      <w:pPr>
        <w:spacing w:after="170"/>
        <w:ind w:left="1091"/>
      </w:pPr>
      <w:r>
        <w:lastRenderedPageBreak/>
        <w:t>a.</w:t>
      </w:r>
      <w:r>
        <w:rPr>
          <w:rFonts w:ascii="Arial" w:eastAsia="Arial" w:hAnsi="Arial" w:cs="Arial"/>
        </w:rPr>
        <w:t xml:space="preserve"> </w:t>
      </w:r>
      <w:r>
        <w:t xml:space="preserve">There is a water class coming up and there is a free book we could take. </w:t>
      </w:r>
    </w:p>
    <w:p w:rsidR="00756219" w:rsidRDefault="00532510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</w:p>
    <w:p w:rsidR="00756219" w:rsidRDefault="00532510">
      <w:pPr>
        <w:spacing w:after="55" w:line="259" w:lineRule="auto"/>
        <w:ind w:left="1081" w:firstLine="0"/>
      </w:pPr>
      <w:r>
        <w:t xml:space="preserve"> </w:t>
      </w:r>
    </w:p>
    <w:p w:rsidR="00756219" w:rsidRDefault="00532510">
      <w:pPr>
        <w:numPr>
          <w:ilvl w:val="0"/>
          <w:numId w:val="1"/>
        </w:numPr>
        <w:spacing w:after="27"/>
        <w:ind w:left="1080" w:hanging="720"/>
      </w:pPr>
      <w:r>
        <w:t xml:space="preserve">New business </w:t>
      </w:r>
      <w:r>
        <w:t>–</w:t>
      </w:r>
      <w:r>
        <w:t xml:space="preserve">  </w:t>
      </w:r>
    </w:p>
    <w:p w:rsidR="00756219" w:rsidRDefault="00532510">
      <w:pPr>
        <w:ind w:left="1441" w:hanging="360"/>
      </w:pPr>
      <w:proofErr w:type="gramStart"/>
      <w:r>
        <w:t>a.</w:t>
      </w:r>
      <w:r>
        <w:rPr>
          <w:rFonts w:ascii="Arial" w:eastAsia="Arial" w:hAnsi="Arial" w:cs="Arial"/>
        </w:rPr>
        <w:t xml:space="preserve"> </w:t>
      </w:r>
      <w:r>
        <w:t>Sue</w:t>
      </w:r>
      <w:proofErr w:type="gramEnd"/>
      <w:r>
        <w:t xml:space="preserve"> Ann</w:t>
      </w:r>
      <w:r>
        <w:t>’</w:t>
      </w:r>
      <w:r>
        <w:t xml:space="preserve">s coyote story </w:t>
      </w:r>
      <w:r>
        <w:t>–</w:t>
      </w:r>
      <w:r>
        <w:t xml:space="preserve"> it was in her garage. It eventually made its way back to the woods with the help of the guardian dogs. </w:t>
      </w:r>
    </w:p>
    <w:p w:rsidR="00756219" w:rsidRDefault="00532510">
      <w:pPr>
        <w:spacing w:after="60" w:line="259" w:lineRule="auto"/>
        <w:ind w:left="1441" w:firstLine="0"/>
      </w:pPr>
      <w:r>
        <w:t xml:space="preserve"> </w:t>
      </w:r>
    </w:p>
    <w:p w:rsidR="00756219" w:rsidRDefault="00532510">
      <w:pPr>
        <w:numPr>
          <w:ilvl w:val="0"/>
          <w:numId w:val="1"/>
        </w:numPr>
        <w:ind w:left="1080" w:hanging="720"/>
      </w:pPr>
      <w:r>
        <w:t xml:space="preserve">Adjourn Victoria </w:t>
      </w:r>
      <w:r>
        <w:t xml:space="preserve">Everett moved, Kim Summers seconded. </w:t>
      </w:r>
    </w:p>
    <w:p w:rsidR="00756219" w:rsidRDefault="00532510">
      <w:pPr>
        <w:spacing w:after="65" w:line="259" w:lineRule="auto"/>
        <w:ind w:left="1081" w:firstLine="0"/>
      </w:pPr>
      <w:r>
        <w:t xml:space="preserve"> </w:t>
      </w:r>
    </w:p>
    <w:p w:rsidR="00756219" w:rsidRDefault="00532510">
      <w:pPr>
        <w:numPr>
          <w:ilvl w:val="0"/>
          <w:numId w:val="1"/>
        </w:numPr>
        <w:spacing w:after="147"/>
        <w:ind w:left="1080" w:hanging="720"/>
      </w:pPr>
      <w:r>
        <w:t xml:space="preserve">Presentation AT: 1.5, Meeting VT: 1.25, Hospitality: 1 if you brought food. </w:t>
      </w:r>
    </w:p>
    <w:p w:rsidR="00756219" w:rsidRDefault="00532510">
      <w:pPr>
        <w:spacing w:after="0" w:line="259" w:lineRule="auto"/>
        <w:ind w:left="54" w:firstLine="0"/>
        <w:jc w:val="center"/>
      </w:pPr>
      <w:r>
        <w:t xml:space="preserve"> </w:t>
      </w:r>
    </w:p>
    <w:sectPr w:rsidR="00756219">
      <w:pgSz w:w="12240" w:h="15840"/>
      <w:pgMar w:top="1486" w:right="1439" w:bottom="165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308A1"/>
    <w:multiLevelType w:val="hybridMultilevel"/>
    <w:tmpl w:val="9224D440"/>
    <w:lvl w:ilvl="0" w:tplc="4356C5D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F6CC764">
      <w:start w:val="1"/>
      <w:numFmt w:val="upperLetter"/>
      <w:lvlRestart w:val="0"/>
      <w:lvlText w:val="%2."/>
      <w:lvlJc w:val="left"/>
      <w:pPr>
        <w:ind w:left="1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5495D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1D49AB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BA81F12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09E6F3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900975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063DE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9C3FD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DD7C9F"/>
    <w:multiLevelType w:val="hybridMultilevel"/>
    <w:tmpl w:val="6952D8FC"/>
    <w:lvl w:ilvl="0" w:tplc="CBE8114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A68175A">
      <w:start w:val="1"/>
      <w:numFmt w:val="lowerLetter"/>
      <w:lvlText w:val="%2"/>
      <w:lvlJc w:val="left"/>
      <w:pPr>
        <w:ind w:left="8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30B782">
      <w:start w:val="1"/>
      <w:numFmt w:val="lowerRoman"/>
      <w:lvlText w:val="%3"/>
      <w:lvlJc w:val="left"/>
      <w:pPr>
        <w:ind w:left="13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E1AACF2">
      <w:start w:val="1"/>
      <w:numFmt w:val="decimal"/>
      <w:lvlText w:val="%4"/>
      <w:lvlJc w:val="left"/>
      <w:pPr>
        <w:ind w:left="18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67453A8">
      <w:start w:val="1"/>
      <w:numFmt w:val="lowerLetter"/>
      <w:lvlText w:val="%5"/>
      <w:lvlJc w:val="left"/>
      <w:pPr>
        <w:ind w:left="23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784A20">
      <w:start w:val="1"/>
      <w:numFmt w:val="lowerLetter"/>
      <w:lvlRestart w:val="0"/>
      <w:lvlText w:val="%6."/>
      <w:lvlJc w:val="left"/>
      <w:pPr>
        <w:ind w:left="3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8EC1FE">
      <w:start w:val="1"/>
      <w:numFmt w:val="decimal"/>
      <w:lvlText w:val="%7"/>
      <w:lvlJc w:val="left"/>
      <w:pPr>
        <w:ind w:left="3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906796">
      <w:start w:val="1"/>
      <w:numFmt w:val="lowerLetter"/>
      <w:lvlText w:val="%8"/>
      <w:lvlJc w:val="left"/>
      <w:pPr>
        <w:ind w:left="4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00D326">
      <w:start w:val="1"/>
      <w:numFmt w:val="lowerRoman"/>
      <w:lvlText w:val="%9"/>
      <w:lvlJc w:val="left"/>
      <w:pPr>
        <w:ind w:left="5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D0327C1"/>
    <w:multiLevelType w:val="hybridMultilevel"/>
    <w:tmpl w:val="C762A1F6"/>
    <w:lvl w:ilvl="0" w:tplc="0706DC5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A24595C">
      <w:start w:val="1"/>
      <w:numFmt w:val="lowerLetter"/>
      <w:lvlText w:val="%2"/>
      <w:lvlJc w:val="left"/>
      <w:pPr>
        <w:ind w:left="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F4CFA0">
      <w:start w:val="1"/>
      <w:numFmt w:val="lowerRoman"/>
      <w:lvlText w:val="%3"/>
      <w:lvlJc w:val="left"/>
      <w:pPr>
        <w:ind w:left="15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D0834F6">
      <w:start w:val="2"/>
      <w:numFmt w:val="decimal"/>
      <w:lvlRestart w:val="0"/>
      <w:lvlText w:val="%4."/>
      <w:lvlJc w:val="left"/>
      <w:pPr>
        <w:ind w:left="2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7F05200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0C42FC0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32E0630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A2EA2D0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1F26BAC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B6B46EB"/>
    <w:multiLevelType w:val="hybridMultilevel"/>
    <w:tmpl w:val="BF68AA24"/>
    <w:lvl w:ilvl="0" w:tplc="C268A09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4E7972">
      <w:start w:val="1"/>
      <w:numFmt w:val="lowerLetter"/>
      <w:lvlText w:val="%2"/>
      <w:lvlJc w:val="left"/>
      <w:pPr>
        <w:ind w:left="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F80840">
      <w:start w:val="1"/>
      <w:numFmt w:val="lowerRoman"/>
      <w:lvlText w:val="%3"/>
      <w:lvlJc w:val="left"/>
      <w:pPr>
        <w:ind w:left="15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8DE555C">
      <w:start w:val="1"/>
      <w:numFmt w:val="decimal"/>
      <w:lvlRestart w:val="0"/>
      <w:lvlText w:val="%4."/>
      <w:lvlJc w:val="left"/>
      <w:pPr>
        <w:ind w:left="2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F00666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C7254B4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7243E4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3F422CA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0EC5E00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DD410AE"/>
    <w:multiLevelType w:val="hybridMultilevel"/>
    <w:tmpl w:val="25E63692"/>
    <w:lvl w:ilvl="0" w:tplc="FE4C31D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85037B2">
      <w:start w:val="1"/>
      <w:numFmt w:val="upperLetter"/>
      <w:lvlRestart w:val="0"/>
      <w:lvlText w:val="%2."/>
      <w:lvlJc w:val="left"/>
      <w:pPr>
        <w:ind w:left="1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E8A71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CE493A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1788E1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CE0580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488D92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FC9ED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B0113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2C51724"/>
    <w:multiLevelType w:val="hybridMultilevel"/>
    <w:tmpl w:val="DCE4D130"/>
    <w:lvl w:ilvl="0" w:tplc="CE9242F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24B408">
      <w:start w:val="1"/>
      <w:numFmt w:val="lowerLetter"/>
      <w:lvlText w:val="%2"/>
      <w:lvlJc w:val="left"/>
      <w:pPr>
        <w:ind w:left="9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348AFDE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50EAB8">
      <w:start w:val="1"/>
      <w:numFmt w:val="decimal"/>
      <w:lvlText w:val="%4"/>
      <w:lvlJc w:val="left"/>
      <w:pPr>
        <w:ind w:left="19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DC5AE8">
      <w:start w:val="2"/>
      <w:numFmt w:val="lowerLetter"/>
      <w:lvlRestart w:val="0"/>
      <w:lvlText w:val="%5."/>
      <w:lvlJc w:val="left"/>
      <w:pPr>
        <w:ind w:left="2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974EFC8">
      <w:start w:val="1"/>
      <w:numFmt w:val="lowerRoman"/>
      <w:lvlText w:val="%6"/>
      <w:lvlJc w:val="left"/>
      <w:pPr>
        <w:ind w:left="3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AD40980">
      <w:start w:val="1"/>
      <w:numFmt w:val="decimal"/>
      <w:lvlText w:val="%7"/>
      <w:lvlJc w:val="left"/>
      <w:pPr>
        <w:ind w:left="3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3887C3A">
      <w:start w:val="1"/>
      <w:numFmt w:val="lowerLetter"/>
      <w:lvlText w:val="%8"/>
      <w:lvlJc w:val="left"/>
      <w:pPr>
        <w:ind w:left="4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FC9858">
      <w:start w:val="1"/>
      <w:numFmt w:val="lowerRoman"/>
      <w:lvlText w:val="%9"/>
      <w:lvlJc w:val="left"/>
      <w:pPr>
        <w:ind w:left="5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D7C3248"/>
    <w:multiLevelType w:val="hybridMultilevel"/>
    <w:tmpl w:val="568EF590"/>
    <w:lvl w:ilvl="0" w:tplc="26363A2C">
      <w:start w:val="1"/>
      <w:numFmt w:val="upperRoman"/>
      <w:lvlText w:val="%1.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8C624E">
      <w:start w:val="1"/>
      <w:numFmt w:val="lowerLetter"/>
      <w:lvlText w:val="%2"/>
      <w:lvlJc w:val="left"/>
      <w:pPr>
        <w:ind w:left="1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D6BBC2">
      <w:start w:val="1"/>
      <w:numFmt w:val="lowerRoman"/>
      <w:lvlText w:val="%3"/>
      <w:lvlJc w:val="left"/>
      <w:pPr>
        <w:ind w:left="1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C0A4BA">
      <w:start w:val="1"/>
      <w:numFmt w:val="decimal"/>
      <w:lvlText w:val="%4"/>
      <w:lvlJc w:val="left"/>
      <w:pPr>
        <w:ind w:left="2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A678C4">
      <w:start w:val="1"/>
      <w:numFmt w:val="lowerLetter"/>
      <w:lvlText w:val="%5"/>
      <w:lvlJc w:val="left"/>
      <w:pPr>
        <w:ind w:left="3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F29922">
      <w:start w:val="1"/>
      <w:numFmt w:val="lowerRoman"/>
      <w:lvlText w:val="%6"/>
      <w:lvlJc w:val="left"/>
      <w:pPr>
        <w:ind w:left="4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1886D8">
      <w:start w:val="1"/>
      <w:numFmt w:val="decimal"/>
      <w:lvlText w:val="%7"/>
      <w:lvlJc w:val="left"/>
      <w:pPr>
        <w:ind w:left="4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544D12">
      <w:start w:val="1"/>
      <w:numFmt w:val="lowerLetter"/>
      <w:lvlText w:val="%8"/>
      <w:lvlJc w:val="left"/>
      <w:pPr>
        <w:ind w:left="5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22CA12">
      <w:start w:val="1"/>
      <w:numFmt w:val="lowerRoman"/>
      <w:lvlText w:val="%9"/>
      <w:lvlJc w:val="left"/>
      <w:pPr>
        <w:ind w:left="6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341009B"/>
    <w:multiLevelType w:val="hybridMultilevel"/>
    <w:tmpl w:val="C1464C0C"/>
    <w:lvl w:ilvl="0" w:tplc="EC004C6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0D2078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452F4B2">
      <w:start w:val="5"/>
      <w:numFmt w:val="upperLetter"/>
      <w:lvlRestart w:val="0"/>
      <w:lvlText w:val="%3."/>
      <w:lvlJc w:val="left"/>
      <w:pPr>
        <w:ind w:left="1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0BEDE20">
      <w:start w:val="1"/>
      <w:numFmt w:val="decimal"/>
      <w:lvlText w:val="%4"/>
      <w:lvlJc w:val="left"/>
      <w:pPr>
        <w:ind w:left="2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1C61AD4">
      <w:start w:val="1"/>
      <w:numFmt w:val="lowerLetter"/>
      <w:lvlText w:val="%5"/>
      <w:lvlJc w:val="left"/>
      <w:pPr>
        <w:ind w:left="3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5FE7704">
      <w:start w:val="1"/>
      <w:numFmt w:val="lowerRoman"/>
      <w:lvlText w:val="%6"/>
      <w:lvlJc w:val="left"/>
      <w:pPr>
        <w:ind w:left="3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EFECA6A">
      <w:start w:val="1"/>
      <w:numFmt w:val="decimal"/>
      <w:lvlText w:val="%7"/>
      <w:lvlJc w:val="left"/>
      <w:pPr>
        <w:ind w:left="4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6215C6">
      <w:start w:val="1"/>
      <w:numFmt w:val="lowerLetter"/>
      <w:lvlText w:val="%8"/>
      <w:lvlJc w:val="left"/>
      <w:pPr>
        <w:ind w:left="5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944D7B0">
      <w:start w:val="1"/>
      <w:numFmt w:val="lowerRoman"/>
      <w:lvlText w:val="%9"/>
      <w:lvlJc w:val="left"/>
      <w:pPr>
        <w:ind w:left="6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2EF1A7A"/>
    <w:multiLevelType w:val="hybridMultilevel"/>
    <w:tmpl w:val="EDE893AE"/>
    <w:lvl w:ilvl="0" w:tplc="177EA29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F96B628">
      <w:start w:val="1"/>
      <w:numFmt w:val="upperLetter"/>
      <w:lvlRestart w:val="0"/>
      <w:lvlText w:val="%2."/>
      <w:lvlJc w:val="left"/>
      <w:pPr>
        <w:ind w:left="1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514586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EA65DF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390A69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910F0C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DAA38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82661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7AB92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6DB05BB"/>
    <w:multiLevelType w:val="hybridMultilevel"/>
    <w:tmpl w:val="0A4ED04E"/>
    <w:lvl w:ilvl="0" w:tplc="EC5AC75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4A28FE0">
      <w:start w:val="1"/>
      <w:numFmt w:val="lowerLetter"/>
      <w:lvlText w:val="%2"/>
      <w:lvlJc w:val="left"/>
      <w:pPr>
        <w:ind w:left="8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430A32C">
      <w:start w:val="1"/>
      <w:numFmt w:val="lowerRoman"/>
      <w:lvlText w:val="%3"/>
      <w:lvlJc w:val="left"/>
      <w:pPr>
        <w:ind w:left="13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5A47F8">
      <w:start w:val="1"/>
      <w:numFmt w:val="decimal"/>
      <w:lvlText w:val="%4"/>
      <w:lvlJc w:val="left"/>
      <w:pPr>
        <w:ind w:left="18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12AB904">
      <w:start w:val="1"/>
      <w:numFmt w:val="lowerLetter"/>
      <w:lvlText w:val="%5"/>
      <w:lvlJc w:val="left"/>
      <w:pPr>
        <w:ind w:left="2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F20870E">
      <w:start w:val="1"/>
      <w:numFmt w:val="lowerRoman"/>
      <w:lvlText w:val="%6"/>
      <w:lvlJc w:val="left"/>
      <w:pPr>
        <w:ind w:left="29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E3E4CB6">
      <w:start w:val="1"/>
      <w:numFmt w:val="decimal"/>
      <w:lvlRestart w:val="0"/>
      <w:lvlText w:val="%7)"/>
      <w:lvlJc w:val="left"/>
      <w:pPr>
        <w:ind w:left="3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2403788">
      <w:start w:val="1"/>
      <w:numFmt w:val="lowerLetter"/>
      <w:lvlText w:val="%8"/>
      <w:lvlJc w:val="left"/>
      <w:pPr>
        <w:ind w:left="4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AEE3E68">
      <w:start w:val="1"/>
      <w:numFmt w:val="lowerRoman"/>
      <w:lvlText w:val="%9"/>
      <w:lvlJc w:val="left"/>
      <w:pPr>
        <w:ind w:left="4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2"/>
  </w:num>
  <w:num w:numId="5">
    <w:abstractNumId w:val="1"/>
  </w:num>
  <w:num w:numId="6">
    <w:abstractNumId w:val="9"/>
  </w:num>
  <w:num w:numId="7">
    <w:abstractNumId w:val="3"/>
  </w:num>
  <w:num w:numId="8">
    <w:abstractNumId w:val="5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219"/>
    <w:rsid w:val="00532510"/>
    <w:rsid w:val="0075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1088DC-2EAB-4ACE-AA37-5818A8C7A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60" w:lineRule="auto"/>
      <w:ind w:left="37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maps/place/Mother+Neff+State+Park/@31.2641327,-97.6409844,11z/data=!4m6!3m5!1s0x86455e70b7b28c69:0x3daf0bace0726935!8m2!3d31.3342487!4d-97.467859!16zL20vMDlsd2x4" TargetMode="External"/><Relationship Id="rId13" Type="http://schemas.openxmlformats.org/officeDocument/2006/relationships/hyperlink" Target="https://www.google.com/maps/place/Mother+Neff+State+Park/@31.2641327,-97.6409844,11z/data=!4m6!3m5!1s0x86455e70b7b28c69:0x3daf0bace0726935!8m2!3d31.3342487!4d-97.467859!16zL20vMDlsd2x4" TargetMode="External"/><Relationship Id="rId18" Type="http://schemas.openxmlformats.org/officeDocument/2006/relationships/hyperlink" Target="https://txmn.tamu.edu/2023-annualmeeting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txmn.tamu.edu/2023-annualmeeting/" TargetMode="External"/><Relationship Id="rId7" Type="http://schemas.openxmlformats.org/officeDocument/2006/relationships/hyperlink" Target="https://www.google.com/maps/place/Mother+Neff+State+Park/@31.2641327,-97.6409844,11z/data=!4m6!3m5!1s0x86455e70b7b28c69:0x3daf0bace0726935!8m2!3d31.3342487!4d-97.467859!16zL20vMDlsd2x4" TargetMode="External"/><Relationship Id="rId12" Type="http://schemas.openxmlformats.org/officeDocument/2006/relationships/hyperlink" Target="https://www.google.com/maps/place/Mother+Neff+State+Park/@31.2641327,-97.6409844,11z/data=!4m6!3m5!1s0x86455e70b7b28c69:0x3daf0bace0726935!8m2!3d31.3342487!4d-97.467859!16zL20vMDlsd2x4" TargetMode="External"/><Relationship Id="rId17" Type="http://schemas.openxmlformats.org/officeDocument/2006/relationships/hyperlink" Target="https://www.google.com/maps/place/Mother+Neff+State+Park/@31.2641327,-97.6409844,11z/data=!4m6!3m5!1s0x86455e70b7b28c69:0x3daf0bace0726935!8m2!3d31.3342487!4d-97.467859!16zL20vMDlsd2x4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ogle.com/maps/place/Mother+Neff+State+Park/@31.2641327,-97.6409844,11z/data=!4m6!3m5!1s0x86455e70b7b28c69:0x3daf0bace0726935!8m2!3d31.3342487!4d-97.467859!16zL20vMDlsd2x4" TargetMode="External"/><Relationship Id="rId20" Type="http://schemas.openxmlformats.org/officeDocument/2006/relationships/hyperlink" Target="https://txmn.tamu.edu/2023-annualmeeting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oogle.com/maps/place/Mother+Neff+State+Park/@31.2641327,-97.6409844,11z/data=!4m6!3m5!1s0x86455e70b7b28c69:0x3daf0bace0726935!8m2!3d31.3342487!4d-97.467859!16zL20vMDlsd2x4" TargetMode="External"/><Relationship Id="rId11" Type="http://schemas.openxmlformats.org/officeDocument/2006/relationships/hyperlink" Target="https://www.google.com/maps/place/Mother+Neff+State+Park/@31.2641327,-97.6409844,11z/data=!4m6!3m5!1s0x86455e70b7b28c69:0x3daf0bace0726935!8m2!3d31.3342487!4d-97.467859!16zL20vMDlsd2x4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google.com/maps/place/Mother+Neff+State+Park/@31.2641327,-97.6409844,11z/data=!4m6!3m5!1s0x86455e70b7b28c69:0x3daf0bace0726935!8m2!3d31.3342487!4d-97.467859!16zL20vMDlsd2x4" TargetMode="External"/><Relationship Id="rId15" Type="http://schemas.openxmlformats.org/officeDocument/2006/relationships/hyperlink" Target="https://www.google.com/maps/place/Mother+Neff+State+Park/@31.2641327,-97.6409844,11z/data=!4m6!3m5!1s0x86455e70b7b28c69:0x3daf0bace0726935!8m2!3d31.3342487!4d-97.467859!16zL20vMDlsd2x4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google.com/maps/place/Mother+Neff+State+Park/@31.2641327,-97.6409844,11z/data=!4m6!3m5!1s0x86455e70b7b28c69:0x3daf0bace0726935!8m2!3d31.3342487!4d-97.467859!16zL20vMDlsd2x4" TargetMode="External"/><Relationship Id="rId19" Type="http://schemas.openxmlformats.org/officeDocument/2006/relationships/hyperlink" Target="https://txmn.tamu.edu/2023-annualmeetin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maps/place/Mother+Neff+State+Park/@31.2641327,-97.6409844,11z/data=!4m6!3m5!1s0x86455e70b7b28c69:0x3daf0bace0726935!8m2!3d31.3342487!4d-97.467859!16zL20vMDlsd2x4" TargetMode="External"/><Relationship Id="rId14" Type="http://schemas.openxmlformats.org/officeDocument/2006/relationships/hyperlink" Target="https://www.google.com/maps/place/Mother+Neff+State+Park/@31.2641327,-97.6409844,11z/data=!4m6!3m5!1s0x86455e70b7b28c69:0x3daf0bace0726935!8m2!3d31.3342487!4d-97.467859!16zL20vMDlsd2x4" TargetMode="External"/><Relationship Id="rId22" Type="http://schemas.openxmlformats.org/officeDocument/2006/relationships/hyperlink" Target="https://txmn.tamu.edu/2023-annualmeet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1144</Words>
  <Characters>6523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Henderson</dc:creator>
  <cp:keywords/>
  <cp:lastModifiedBy>Michelle Simik</cp:lastModifiedBy>
  <cp:revision>2</cp:revision>
  <dcterms:created xsi:type="dcterms:W3CDTF">2023-04-25T14:29:00Z</dcterms:created>
  <dcterms:modified xsi:type="dcterms:W3CDTF">2023-04-25T14:29:00Z</dcterms:modified>
</cp:coreProperties>
</file>