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ACB0" w14:textId="77777777" w:rsidR="006674BD" w:rsidRDefault="002D35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2A15" wp14:editId="655B157C">
                <wp:simplePos x="0" y="0"/>
                <wp:positionH relativeFrom="column">
                  <wp:posOffset>2007220</wp:posOffset>
                </wp:positionH>
                <wp:positionV relativeFrom="paragraph">
                  <wp:posOffset>-312234</wp:posOffset>
                </wp:positionV>
                <wp:extent cx="4583135" cy="1382751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135" cy="138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F3D0" w14:textId="77777777" w:rsidR="002D35D4" w:rsidRPr="00A1141A" w:rsidRDefault="00A1141A" w:rsidP="00A1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1141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Texas Master Naturalist</w:t>
                            </w:r>
                          </w:p>
                          <w:p w14:paraId="088D1ACD" w14:textId="77777777" w:rsidR="00A1141A" w:rsidRPr="00A1141A" w:rsidRDefault="00A1141A" w:rsidP="00A1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1141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Coastal Prairie Chapter</w:t>
                            </w:r>
                          </w:p>
                          <w:p w14:paraId="2849F2B5" w14:textId="77777777" w:rsidR="00A1141A" w:rsidRDefault="00A1141A" w:rsidP="00A114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F0C120" w14:textId="77777777" w:rsidR="00A1141A" w:rsidRPr="00382DE5" w:rsidRDefault="00382DE5" w:rsidP="00A1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Public Outreach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05pt;margin-top:-24.6pt;width:360.9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L7lAIAALM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" fillcolor="white [3201]" strokeweight=".5pt">
                <v:textbox>
                  <w:txbxContent>
                    <w:p w:rsidR="002D35D4" w:rsidRPr="00A1141A" w:rsidRDefault="00A1141A" w:rsidP="00A1141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1141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Texas Master Naturalist</w:t>
                      </w:r>
                    </w:p>
                    <w:p w:rsidR="00A1141A" w:rsidRPr="00A1141A" w:rsidRDefault="00A1141A" w:rsidP="00A1141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1141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Coastal Prairie Chapter</w:t>
                      </w:r>
                    </w:p>
                    <w:p w:rsidR="00A1141A" w:rsidRDefault="00A1141A" w:rsidP="00A114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1141A" w:rsidRPr="00382DE5" w:rsidRDefault="00382DE5" w:rsidP="00A1141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Public Outreach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54162D" wp14:editId="1EE3BE47">
            <wp:extent cx="1148576" cy="1148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MasterNaturalist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76" cy="114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BFD2" w14:textId="77777777" w:rsidR="006861D6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Instructions:</w:t>
      </w:r>
      <w:r w:rsidR="006861D6" w:rsidRPr="006861D6">
        <w:rPr>
          <w:rFonts w:asciiTheme="minorHAnsi" w:hAnsiTheme="minorHAnsi"/>
          <w:b/>
          <w:sz w:val="28"/>
          <w:szCs w:val="28"/>
        </w:rPr>
        <w:t xml:space="preserve">  </w:t>
      </w:r>
      <w:r w:rsidR="006861D6" w:rsidRPr="00AE6BFF">
        <w:rPr>
          <w:rFonts w:asciiTheme="minorHAnsi" w:hAnsiTheme="minorHAnsi"/>
          <w:b/>
          <w:color w:val="C00000"/>
        </w:rPr>
        <w:t>IMPORTANT</w:t>
      </w:r>
      <w:r w:rsidR="006861D6" w:rsidRPr="00194B2B">
        <w:rPr>
          <w:rFonts w:asciiTheme="minorHAnsi" w:hAnsiTheme="minorHAnsi"/>
          <w:color w:val="C00000"/>
        </w:rPr>
        <w:t xml:space="preserve">:  </w:t>
      </w:r>
      <w:r w:rsidR="006861D6" w:rsidRPr="00194B2B">
        <w:rPr>
          <w:rFonts w:asciiTheme="minorHAnsi" w:hAnsiTheme="minorHAnsi"/>
          <w:i/>
          <w:color w:val="C00000"/>
        </w:rPr>
        <w:t>Email a copy of this report and Sign In Sheet within 7 Days of event to:</w:t>
      </w:r>
    </w:p>
    <w:p w14:paraId="7C8B93A2" w14:textId="77777777" w:rsidR="006861D6" w:rsidRPr="00382DE5" w:rsidRDefault="006861D6" w:rsidP="00FB7915">
      <w:pPr>
        <w:pStyle w:val="ListParagraph"/>
        <w:rPr>
          <w:rFonts w:asciiTheme="minorHAnsi" w:hAnsiTheme="minorHAnsi"/>
          <w:sz w:val="28"/>
          <w:szCs w:val="28"/>
        </w:rPr>
      </w:pPr>
    </w:p>
    <w:p w14:paraId="11AB9E79" w14:textId="77777777" w:rsidR="006861D6" w:rsidRDefault="006861D6" w:rsidP="00FB7915">
      <w:pPr>
        <w:pStyle w:val="ListParagraph"/>
        <w:ind w:left="1440"/>
        <w:rPr>
          <w:rStyle w:val="Hyperlink"/>
          <w:rFonts w:ascii="Calibri" w:hAnsi="Calibri"/>
        </w:rPr>
      </w:pPr>
      <w:r w:rsidRPr="00AE6BFF">
        <w:rPr>
          <w:rFonts w:ascii="Calibri" w:hAnsi="Calibri"/>
        </w:rPr>
        <w:t xml:space="preserve">Margo “Mac” McDowell - </w:t>
      </w:r>
      <w:hyperlink r:id="rId6" w:history="1">
        <w:r w:rsidRPr="00AE6BFF">
          <w:rPr>
            <w:rStyle w:val="Hyperlink"/>
            <w:rFonts w:ascii="Calibri" w:hAnsi="Calibri"/>
          </w:rPr>
          <w:t>mmcdowell@ag.tamu.edu</w:t>
        </w:r>
      </w:hyperlink>
      <w:r w:rsidRPr="00AE6BFF">
        <w:rPr>
          <w:rStyle w:val="Hyperlink"/>
          <w:rFonts w:ascii="Calibri" w:hAnsi="Calibri"/>
        </w:rPr>
        <w:t xml:space="preserve"> </w:t>
      </w:r>
    </w:p>
    <w:p w14:paraId="7FEB3BBB" w14:textId="625B4AB7" w:rsidR="00382DE5" w:rsidRDefault="00D44F91" w:rsidP="00FB7915">
      <w:pPr>
        <w:pStyle w:val="ListParagraph"/>
        <w:ind w:left="1440"/>
        <w:rPr>
          <w:rFonts w:asciiTheme="minorHAnsi" w:hAnsiTheme="minorHAnsi"/>
          <w:b/>
          <w:sz w:val="28"/>
          <w:szCs w:val="28"/>
          <w:u w:val="single"/>
        </w:rPr>
      </w:pPr>
      <w:r>
        <w:rPr>
          <w:rStyle w:val="Hyperlink"/>
          <w:rFonts w:ascii="Calibri" w:hAnsi="Calibri"/>
          <w:color w:val="auto"/>
          <w:u w:val="none"/>
        </w:rPr>
        <w:t>Terri Hurley</w:t>
      </w:r>
      <w:r w:rsidR="006861D6" w:rsidRPr="00AE6BFF">
        <w:rPr>
          <w:rStyle w:val="Hyperlink"/>
          <w:rFonts w:ascii="Calibri" w:hAnsi="Calibri"/>
          <w:color w:val="auto"/>
          <w:u w:val="none"/>
        </w:rPr>
        <w:t xml:space="preserve"> – </w:t>
      </w:r>
      <w:hyperlink r:id="rId7" w:history="1">
        <w:r w:rsidRPr="00D44F91">
          <w:rPr>
            <w:rStyle w:val="Hyperlink"/>
            <w:rFonts w:ascii="Calibri" w:hAnsi="Calibri"/>
          </w:rPr>
          <w:t>terri@coastalprairie.org</w:t>
        </w:r>
      </w:hyperlink>
      <w:bookmarkStart w:id="0" w:name="_GoBack"/>
      <w:bookmarkEnd w:id="0"/>
    </w:p>
    <w:p w14:paraId="7E5F627A" w14:textId="77777777" w:rsidR="00382DE5" w:rsidRDefault="00382DE5" w:rsidP="00FB7915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C51D1BD" w14:textId="77777777"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AE6BFF">
        <w:rPr>
          <w:rFonts w:asciiTheme="minorHAnsi" w:hAnsiTheme="minorHAnsi"/>
        </w:rPr>
        <w:t>If a volunteer service activity includes interaction with the public, it is considered an outreach event.</w:t>
      </w:r>
    </w:p>
    <w:p w14:paraId="59E81D65" w14:textId="77777777"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There are two kinds of outreach:</w:t>
      </w:r>
    </w:p>
    <w:p w14:paraId="38BC8E73" w14:textId="77777777" w:rsidR="00382DE5" w:rsidRPr="00AE6BFF" w:rsidRDefault="00382DE5" w:rsidP="00FB791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  <w:b/>
          <w:i/>
          <w:u w:val="single"/>
        </w:rPr>
        <w:t>DIRECT</w:t>
      </w:r>
      <w:r w:rsidRPr="00AE6BFF">
        <w:rPr>
          <w:rFonts w:asciiTheme="minorHAnsi" w:hAnsiTheme="minorHAnsi"/>
        </w:rPr>
        <w:t>—meaning there was an actual hands-on or active teaching component for the majority of the event with a captive audience.</w:t>
      </w:r>
    </w:p>
    <w:p w14:paraId="34B194B0" w14:textId="77777777" w:rsidR="00382DE5" w:rsidRPr="00AE6BFF" w:rsidRDefault="00382DE5" w:rsidP="00FB791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  <w:b/>
          <w:i/>
          <w:u w:val="single"/>
        </w:rPr>
        <w:t>INDIRECT</w:t>
      </w:r>
      <w:r w:rsidRPr="00AE6BFF">
        <w:rPr>
          <w:rFonts w:asciiTheme="minorHAnsi" w:hAnsiTheme="minorHAnsi"/>
        </w:rPr>
        <w:t>—manning a booth or display sponsored by your chapter.</w:t>
      </w:r>
    </w:p>
    <w:p w14:paraId="1BA205A6" w14:textId="77777777"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One member should be responsible for capturing and reporting the headcount.</w:t>
      </w:r>
    </w:p>
    <w:p w14:paraId="31BF5F63" w14:textId="77777777"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If an accurate count is not possible, an estimate is better than no data at all.</w:t>
      </w:r>
    </w:p>
    <w:p w14:paraId="15BB27A4" w14:textId="77777777"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Please complete ALL questions.</w:t>
      </w:r>
    </w:p>
    <w:p w14:paraId="47EC8DC7" w14:textId="77777777" w:rsidR="00382DE5" w:rsidRPr="00382DE5" w:rsidRDefault="00382DE5" w:rsidP="00FB79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</w:t>
      </w:r>
    </w:p>
    <w:p w14:paraId="5907E4E8" w14:textId="77777777" w:rsidR="00382DE5" w:rsidRDefault="00382DE5" w:rsidP="00382DE5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1EE57B6A" w14:textId="77777777" w:rsidR="00382DE5" w:rsidRPr="00F870C9" w:rsidRDefault="00F870C9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Name</w:t>
      </w:r>
      <w:r w:rsidR="00382DE5" w:rsidRPr="00F870C9">
        <w:rPr>
          <w:rFonts w:asciiTheme="minorHAnsi" w:hAnsiTheme="minorHAnsi"/>
        </w:rPr>
        <w:t xml:space="preserve"> of Event or Activity</w:t>
      </w:r>
      <w:r w:rsidRPr="00F870C9">
        <w:rPr>
          <w:rFonts w:asciiTheme="minorHAnsi" w:hAnsiTheme="minorHAnsi"/>
        </w:rPr>
        <w:t xml:space="preserve"> (Direct or Indirect)</w:t>
      </w:r>
      <w:r w:rsidR="00382DE5" w:rsidRPr="00F870C9">
        <w:rPr>
          <w:rFonts w:asciiTheme="minorHAnsi" w:hAnsiTheme="minorHAnsi"/>
        </w:rPr>
        <w:t>:</w:t>
      </w:r>
    </w:p>
    <w:p w14:paraId="64BC50E5" w14:textId="77777777" w:rsidR="00F870C9" w:rsidRPr="00F870C9" w:rsidRDefault="00F870C9" w:rsidP="00382DE5">
      <w:pPr>
        <w:ind w:left="360"/>
        <w:rPr>
          <w:rFonts w:asciiTheme="minorHAnsi" w:hAnsiTheme="minorHAnsi"/>
        </w:rPr>
      </w:pPr>
    </w:p>
    <w:p w14:paraId="277854A8" w14:textId="77777777" w:rsidR="00682F7D" w:rsidRPr="00F870C9" w:rsidRDefault="00682F7D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Location:</w:t>
      </w:r>
    </w:p>
    <w:p w14:paraId="4E548759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</w:p>
    <w:p w14:paraId="1BD944C4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Date of Event or Activity (month, date &amp; year)</w:t>
      </w:r>
      <w:r w:rsidR="00682F7D" w:rsidRPr="00F870C9">
        <w:rPr>
          <w:rFonts w:asciiTheme="minorHAnsi" w:hAnsiTheme="minorHAnsi"/>
        </w:rPr>
        <w:t>:</w:t>
      </w:r>
    </w:p>
    <w:p w14:paraId="792FC819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</w:p>
    <w:p w14:paraId="391C706D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Chapter Member Submitting Report:</w:t>
      </w:r>
    </w:p>
    <w:p w14:paraId="1311DD7E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</w:p>
    <w:p w14:paraId="2F6AE0B9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Number of Children (19 years and younger):</w:t>
      </w:r>
    </w:p>
    <w:p w14:paraId="323BEAA8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</w:p>
    <w:p w14:paraId="3FA5F384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Number of Adults:</w:t>
      </w:r>
    </w:p>
    <w:p w14:paraId="5C7BE98A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</w:p>
    <w:p w14:paraId="18BB4421" w14:textId="77777777"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Total Number of Persons Reached</w:t>
      </w:r>
      <w:r w:rsidR="00391A3A" w:rsidRPr="00F870C9">
        <w:rPr>
          <w:rFonts w:asciiTheme="minorHAnsi" w:hAnsiTheme="minorHAnsi"/>
        </w:rPr>
        <w:t>:</w:t>
      </w:r>
    </w:p>
    <w:p w14:paraId="6331562A" w14:textId="77777777" w:rsidR="00F870C9" w:rsidRPr="00F870C9" w:rsidRDefault="00F870C9" w:rsidP="00382DE5">
      <w:pPr>
        <w:ind w:left="360"/>
        <w:rPr>
          <w:rFonts w:asciiTheme="minorHAnsi" w:hAnsiTheme="minorHAnsi"/>
        </w:rPr>
      </w:pPr>
    </w:p>
    <w:p w14:paraId="76C38197" w14:textId="77777777" w:rsidR="00F870C9" w:rsidRPr="00F870C9" w:rsidRDefault="00F870C9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Please tell us about the Event:</w:t>
      </w:r>
    </w:p>
    <w:p w14:paraId="454F731E" w14:textId="77777777" w:rsidR="00F870C9" w:rsidRPr="00F870C9" w:rsidRDefault="00F870C9">
      <w:pPr>
        <w:ind w:left="360"/>
        <w:rPr>
          <w:rFonts w:asciiTheme="minorHAnsi" w:hAnsiTheme="minorHAnsi"/>
        </w:rPr>
      </w:pPr>
    </w:p>
    <w:sectPr w:rsidR="00F870C9" w:rsidRPr="00F870C9" w:rsidSect="00382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955DD"/>
    <w:multiLevelType w:val="hybridMultilevel"/>
    <w:tmpl w:val="4CFA6BA6"/>
    <w:lvl w:ilvl="0" w:tplc="3F168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D4"/>
    <w:rsid w:val="00194B2B"/>
    <w:rsid w:val="002D35D4"/>
    <w:rsid w:val="00382DE5"/>
    <w:rsid w:val="00391A3A"/>
    <w:rsid w:val="00404A30"/>
    <w:rsid w:val="006674BD"/>
    <w:rsid w:val="00682F7D"/>
    <w:rsid w:val="006861D6"/>
    <w:rsid w:val="00A1141A"/>
    <w:rsid w:val="00A36FE2"/>
    <w:rsid w:val="00A9245C"/>
    <w:rsid w:val="00AE6BFF"/>
    <w:rsid w:val="00B84E9D"/>
    <w:rsid w:val="00D44F91"/>
    <w:rsid w:val="00D76F46"/>
    <w:rsid w:val="00DC7E72"/>
    <w:rsid w:val="00F870C9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D480E"/>
  <w15:docId w15:val="{9CD8A4B5-B241-4500-B357-60CAF58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6674BD"/>
    <w:rPr>
      <w:rFonts w:ascii="Cambria" w:eastAsia="MS Minngs" w:hAnsi="Cambria"/>
    </w:rPr>
  </w:style>
  <w:style w:type="paragraph" w:styleId="Header">
    <w:name w:val="header"/>
    <w:basedOn w:val="Normal"/>
    <w:rsid w:val="006674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i@coastalprair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dowell@ag.tam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Terri Hurley</cp:lastModifiedBy>
  <cp:revision>2</cp:revision>
  <dcterms:created xsi:type="dcterms:W3CDTF">2019-04-04T21:40:00Z</dcterms:created>
  <dcterms:modified xsi:type="dcterms:W3CDTF">2019-04-04T21:40:00Z</dcterms:modified>
</cp:coreProperties>
</file>