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81" w:rsidRDefault="00D36F43" w:rsidP="006C7286">
      <w:pPr>
        <w:pStyle w:val="NoSpacing"/>
        <w:jc w:val="center"/>
      </w:pPr>
      <w:r w:rsidRPr="00D36F43">
        <w:rPr>
          <w:noProof/>
        </w:rPr>
        <w:drawing>
          <wp:inline distT="0" distB="0" distL="0" distR="0">
            <wp:extent cx="2809875" cy="574414"/>
            <wp:effectExtent l="19050" t="0" r="9525" b="0"/>
            <wp:docPr id="1" name="Picture 1" descr="C:\Users\USER\Documents\logos\ECR-chap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R-chapter-heading.jpg"/>
                    <pic:cNvPicPr>
                      <a:picLocks noChangeAspect="1" noChangeArrowheads="1"/>
                    </pic:cNvPicPr>
                  </pic:nvPicPr>
                  <pic:blipFill>
                    <a:blip r:embed="rId7" cstate="print"/>
                    <a:srcRect/>
                    <a:stretch>
                      <a:fillRect/>
                    </a:stretch>
                  </pic:blipFill>
                  <pic:spPr bwMode="auto">
                    <a:xfrm>
                      <a:off x="0" y="0"/>
                      <a:ext cx="2816226" cy="575712"/>
                    </a:xfrm>
                    <a:prstGeom prst="rect">
                      <a:avLst/>
                    </a:prstGeom>
                    <a:noFill/>
                    <a:ln w="9525">
                      <a:noFill/>
                      <a:miter lim="800000"/>
                      <a:headEnd/>
                      <a:tailEnd/>
                    </a:ln>
                  </pic:spPr>
                </pic:pic>
              </a:graphicData>
            </a:graphic>
          </wp:inline>
        </w:drawing>
      </w:r>
    </w:p>
    <w:p w:rsidR="007C5C37" w:rsidRDefault="00542807" w:rsidP="006C7286">
      <w:pPr>
        <w:pStyle w:val="NoSpacing"/>
        <w:jc w:val="center"/>
        <w:rPr>
          <w:rFonts w:ascii="Papyrus" w:hAnsi="Papyrus"/>
          <w:b/>
          <w:color w:val="FFFFFF" w:themeColor="background1"/>
        </w:rPr>
      </w:pPr>
      <w:r>
        <w:rPr>
          <w:rFonts w:ascii="Papyrus" w:hAnsi="Papyrus"/>
          <w:b/>
          <w:color w:val="FFFFFF" w:themeColor="background1"/>
          <w:highlight w:val="blue"/>
        </w:rPr>
        <w:t xml:space="preserve">Earth </w:t>
      </w:r>
      <w:r w:rsidR="007C5C37">
        <w:rPr>
          <w:rFonts w:ascii="Papyrus" w:hAnsi="Papyrus"/>
          <w:b/>
          <w:color w:val="FFFFFF" w:themeColor="background1"/>
          <w:highlight w:val="blue"/>
        </w:rPr>
        <w:t>Day 2018</w:t>
      </w:r>
    </w:p>
    <w:p w:rsidR="006C7286" w:rsidRDefault="006C7286" w:rsidP="006C7286">
      <w:pPr>
        <w:pStyle w:val="NoSpacing"/>
        <w:jc w:val="center"/>
        <w:rPr>
          <w:rFonts w:cs="Tahoma"/>
          <w:color w:val="0F243E" w:themeColor="text2" w:themeShade="80"/>
        </w:rPr>
      </w:pPr>
    </w:p>
    <w:p w:rsidR="007C5C37" w:rsidRDefault="007C5C37" w:rsidP="004F6C6C">
      <w:pPr>
        <w:pStyle w:val="NoSpacing"/>
        <w:rPr>
          <w:rFonts w:cs="Tahoma"/>
          <w:color w:val="0F243E" w:themeColor="text2" w:themeShade="80"/>
        </w:rPr>
      </w:pPr>
      <w:r>
        <w:rPr>
          <w:rFonts w:cs="Tahoma"/>
          <w:color w:val="0F243E" w:themeColor="text2" w:themeShade="80"/>
        </w:rPr>
        <w:t>September 7, 2017 – Home of Donna Lewis; 10 am – 1 pm</w:t>
      </w:r>
      <w:r w:rsidR="00452EEB">
        <w:rPr>
          <w:rFonts w:cs="Tahoma"/>
          <w:color w:val="0F243E" w:themeColor="text2" w:themeShade="80"/>
        </w:rPr>
        <w:t xml:space="preserve"> (3 hrs. VT- Administrative; Committee Work; Earth Day – plus travel)</w:t>
      </w:r>
    </w:p>
    <w:p w:rsidR="00BE5CC5" w:rsidRPr="001369AB" w:rsidRDefault="00F309D2" w:rsidP="004F6C6C">
      <w:pPr>
        <w:pStyle w:val="NoSpacing"/>
        <w:rPr>
          <w:rFonts w:cs="Tahoma"/>
          <w:color w:val="0F243E" w:themeColor="text2" w:themeShade="80"/>
        </w:rPr>
      </w:pPr>
      <w:r>
        <w:rPr>
          <w:rFonts w:cs="Tahoma"/>
          <w:color w:val="0F243E" w:themeColor="text2" w:themeShade="80"/>
        </w:rPr>
        <w:tab/>
      </w:r>
    </w:p>
    <w:p w:rsidR="00BE5CC5" w:rsidRDefault="007C5C37" w:rsidP="006C7286">
      <w:pPr>
        <w:pStyle w:val="NoSpacing"/>
        <w:rPr>
          <w:rFonts w:cs="Tahoma"/>
          <w:color w:val="0F243E" w:themeColor="text2" w:themeShade="80"/>
        </w:rPr>
      </w:pPr>
      <w:r>
        <w:rPr>
          <w:rFonts w:cs="Tahoma"/>
          <w:color w:val="0F243E" w:themeColor="text2" w:themeShade="80"/>
        </w:rPr>
        <w:t>Participants</w:t>
      </w:r>
      <w:r w:rsidR="00BE5CC5" w:rsidRPr="001369AB">
        <w:rPr>
          <w:rFonts w:cs="Tahoma"/>
          <w:color w:val="0F243E" w:themeColor="text2" w:themeShade="80"/>
        </w:rPr>
        <w:t xml:space="preserve">:  </w:t>
      </w:r>
      <w:r>
        <w:rPr>
          <w:rFonts w:cs="Tahoma"/>
          <w:color w:val="0F243E" w:themeColor="text2" w:themeShade="80"/>
        </w:rPr>
        <w:t xml:space="preserve">Donna Lewis (Lead) and </w:t>
      </w:r>
      <w:r w:rsidR="002944A8">
        <w:rPr>
          <w:rFonts w:cs="Tahoma"/>
          <w:color w:val="0F243E" w:themeColor="text2" w:themeShade="80"/>
        </w:rPr>
        <w:t>Joyce Conner</w:t>
      </w:r>
    </w:p>
    <w:p w:rsidR="00D131B8" w:rsidRPr="001369AB" w:rsidRDefault="00D131B8" w:rsidP="00D131B8">
      <w:pPr>
        <w:pStyle w:val="NoSpacing"/>
        <w:ind w:left="720"/>
        <w:rPr>
          <w:color w:val="0F243E" w:themeColor="text2" w:themeShade="80"/>
        </w:rPr>
      </w:pPr>
    </w:p>
    <w:p w:rsidR="00057074" w:rsidRDefault="007C5C37" w:rsidP="007C5C37">
      <w:pPr>
        <w:pStyle w:val="NoSpacing"/>
        <w:ind w:left="720"/>
        <w:rPr>
          <w:color w:val="0F243E" w:themeColor="text2" w:themeShade="80"/>
        </w:rPr>
      </w:pPr>
      <w:r w:rsidRPr="0049091A">
        <w:rPr>
          <w:b/>
          <w:color w:val="0F243E" w:themeColor="text2" w:themeShade="80"/>
        </w:rPr>
        <w:t>First</w:t>
      </w:r>
      <w:r>
        <w:rPr>
          <w:color w:val="0F243E" w:themeColor="text2" w:themeShade="80"/>
        </w:rPr>
        <w:t xml:space="preserve"> order of business: </w:t>
      </w:r>
      <w:r w:rsidR="00452F36" w:rsidRPr="00542807">
        <w:rPr>
          <w:color w:val="0F243E" w:themeColor="text2" w:themeShade="80"/>
        </w:rPr>
        <w:t xml:space="preserve">Discussion </w:t>
      </w:r>
      <w:r>
        <w:rPr>
          <w:color w:val="0F243E" w:themeColor="text2" w:themeShade="80"/>
        </w:rPr>
        <w:t>of chapter brochure and chapter postcard handouts. Donna will ask Don Travis about the availability of brochure format so that we can edit it and bring it up to date. Joyce will ask Cindy Bolch if she has the format for the postcard.</w:t>
      </w:r>
      <w:r w:rsidR="0049091A">
        <w:rPr>
          <w:color w:val="0F243E" w:themeColor="text2" w:themeShade="80"/>
        </w:rPr>
        <w:t xml:space="preserve"> If we can find it, Joyce will print out a bunch on index cards.</w:t>
      </w:r>
      <w:r w:rsidR="005C7E51">
        <w:rPr>
          <w:color w:val="0F243E" w:themeColor="text2" w:themeShade="80"/>
        </w:rPr>
        <w:t xml:space="preserve"> </w:t>
      </w:r>
      <w:r w:rsidR="005C7E51">
        <w:rPr>
          <w:color w:val="0F243E" w:themeColor="text2" w:themeShade="80"/>
        </w:rPr>
        <w:t xml:space="preserve">Donna has </w:t>
      </w:r>
      <w:r w:rsidR="005C7E51">
        <w:rPr>
          <w:color w:val="0F243E" w:themeColor="text2" w:themeShade="80"/>
        </w:rPr>
        <w:t>also</w:t>
      </w:r>
      <w:r w:rsidR="005C7E51">
        <w:rPr>
          <w:color w:val="0F243E" w:themeColor="text2" w:themeShade="80"/>
        </w:rPr>
        <w:t xml:space="preserve"> a list of things people can do to help the Earth. Joyce will review them and see about putting them into a handout.</w:t>
      </w:r>
    </w:p>
    <w:p w:rsidR="00926D39" w:rsidRDefault="00926D39" w:rsidP="007C5C37">
      <w:pPr>
        <w:pStyle w:val="NoSpacing"/>
        <w:ind w:left="720"/>
        <w:rPr>
          <w:color w:val="0F243E" w:themeColor="text2" w:themeShade="80"/>
        </w:rPr>
      </w:pPr>
    </w:p>
    <w:p w:rsidR="00926D39" w:rsidRDefault="00926D39" w:rsidP="007C5C37">
      <w:pPr>
        <w:pStyle w:val="NoSpacing"/>
        <w:ind w:left="720"/>
        <w:rPr>
          <w:color w:val="0F243E" w:themeColor="text2" w:themeShade="80"/>
        </w:rPr>
      </w:pPr>
      <w:r>
        <w:rPr>
          <w:color w:val="0F243E" w:themeColor="text2" w:themeShade="80"/>
        </w:rPr>
        <w:t>We will want handouts at each table. Donna ha</w:t>
      </w:r>
      <w:r w:rsidR="00452EEB">
        <w:rPr>
          <w:color w:val="0F243E" w:themeColor="text2" w:themeShade="80"/>
        </w:rPr>
        <w:t>s been collecting</w:t>
      </w:r>
      <w:r>
        <w:rPr>
          <w:color w:val="0F243E" w:themeColor="text2" w:themeShade="80"/>
        </w:rPr>
        <w:t xml:space="preserve"> them. Joyce suggested we ask USDA in Cameron for more bags into which people could collect the handouts.</w:t>
      </w:r>
    </w:p>
    <w:p w:rsidR="007C5C37" w:rsidRDefault="007C5C37" w:rsidP="007C5C37">
      <w:pPr>
        <w:pStyle w:val="NoSpacing"/>
        <w:ind w:left="720"/>
        <w:rPr>
          <w:color w:val="0F243E" w:themeColor="text2" w:themeShade="80"/>
        </w:rPr>
      </w:pPr>
    </w:p>
    <w:p w:rsidR="007C5C37" w:rsidRDefault="007C5C37" w:rsidP="007C5C37">
      <w:pPr>
        <w:pStyle w:val="NoSpacing"/>
        <w:ind w:left="720"/>
        <w:rPr>
          <w:color w:val="0F243E" w:themeColor="text2" w:themeShade="80"/>
        </w:rPr>
      </w:pPr>
      <w:r w:rsidRPr="0049091A">
        <w:rPr>
          <w:b/>
          <w:color w:val="0F243E" w:themeColor="text2" w:themeShade="80"/>
        </w:rPr>
        <w:t>Second</w:t>
      </w:r>
      <w:r>
        <w:rPr>
          <w:color w:val="0F243E" w:themeColor="text2" w:themeShade="80"/>
        </w:rPr>
        <w:t>: Donna requested all of Joyce’s past reports in hard copy so that she could put them into Historical Documents.</w:t>
      </w:r>
    </w:p>
    <w:p w:rsidR="007C5C37" w:rsidRDefault="007C5C37" w:rsidP="007C5C37">
      <w:pPr>
        <w:pStyle w:val="NoSpacing"/>
        <w:ind w:left="720"/>
        <w:rPr>
          <w:color w:val="0F243E" w:themeColor="text2" w:themeShade="80"/>
        </w:rPr>
      </w:pPr>
    </w:p>
    <w:p w:rsidR="007C5C37" w:rsidRDefault="007C5C37" w:rsidP="007C5C37">
      <w:pPr>
        <w:pStyle w:val="NoSpacing"/>
        <w:ind w:left="720"/>
        <w:rPr>
          <w:color w:val="0F243E" w:themeColor="text2" w:themeShade="80"/>
        </w:rPr>
      </w:pPr>
      <w:r w:rsidRPr="0049091A">
        <w:rPr>
          <w:b/>
          <w:color w:val="0F243E" w:themeColor="text2" w:themeShade="80"/>
        </w:rPr>
        <w:t>Third</w:t>
      </w:r>
      <w:r>
        <w:rPr>
          <w:color w:val="0F243E" w:themeColor="text2" w:themeShade="80"/>
        </w:rPr>
        <w:t xml:space="preserve">: Earth Day in Rockdale. Donna is working with Laurie McVoy. They are discussing the possibility of having us at the Rockdale Community Center on </w:t>
      </w:r>
      <w:r w:rsidRPr="00926D39">
        <w:rPr>
          <w:b/>
          <w:color w:val="0F243E" w:themeColor="text2" w:themeShade="80"/>
        </w:rPr>
        <w:t xml:space="preserve">Saturday, April 21, </w:t>
      </w:r>
      <w:r w:rsidR="00780F7F">
        <w:rPr>
          <w:b/>
          <w:color w:val="0F243E" w:themeColor="text2" w:themeShade="80"/>
        </w:rPr>
        <w:t xml:space="preserve">2018, </w:t>
      </w:r>
      <w:r w:rsidRPr="00926D39">
        <w:rPr>
          <w:b/>
          <w:color w:val="0F243E" w:themeColor="text2" w:themeShade="80"/>
        </w:rPr>
        <w:t>from 10 am to 2 pm</w:t>
      </w:r>
      <w:r>
        <w:rPr>
          <w:color w:val="0F243E" w:themeColor="text2" w:themeShade="80"/>
        </w:rPr>
        <w:t xml:space="preserve">. Donna will visit the center and confirm </w:t>
      </w:r>
      <w:r w:rsidR="00923880">
        <w:rPr>
          <w:color w:val="0F243E" w:themeColor="text2" w:themeShade="80"/>
        </w:rPr>
        <w:t>the accom</w:t>
      </w:r>
      <w:r w:rsidR="009B75C1">
        <w:rPr>
          <w:color w:val="0F243E" w:themeColor="text2" w:themeShade="80"/>
        </w:rPr>
        <w:t>m</w:t>
      </w:r>
      <w:r w:rsidR="00923880">
        <w:rPr>
          <w:color w:val="0F243E" w:themeColor="text2" w:themeShade="80"/>
        </w:rPr>
        <w:t>odations</w:t>
      </w:r>
      <w:r>
        <w:rPr>
          <w:color w:val="0F243E" w:themeColor="text2" w:themeShade="80"/>
        </w:rPr>
        <w:t xml:space="preserve"> as soon </w:t>
      </w:r>
      <w:r w:rsidR="00923880">
        <w:rPr>
          <w:color w:val="0F243E" w:themeColor="text2" w:themeShade="80"/>
        </w:rPr>
        <w:t xml:space="preserve">as possible. </w:t>
      </w:r>
      <w:r>
        <w:rPr>
          <w:color w:val="0F243E" w:themeColor="text2" w:themeShade="80"/>
        </w:rPr>
        <w:t>She will call local newspapers and radio station(s) to publicize the day</w:t>
      </w:r>
      <w:r w:rsidR="00926D39">
        <w:rPr>
          <w:color w:val="0F243E" w:themeColor="text2" w:themeShade="80"/>
        </w:rPr>
        <w:t xml:space="preserve"> as we near the event</w:t>
      </w:r>
      <w:r>
        <w:rPr>
          <w:color w:val="0F243E" w:themeColor="text2" w:themeShade="80"/>
        </w:rPr>
        <w:t xml:space="preserve">. </w:t>
      </w:r>
    </w:p>
    <w:p w:rsidR="00923880" w:rsidRDefault="00923880" w:rsidP="007C5C37">
      <w:pPr>
        <w:pStyle w:val="NoSpacing"/>
        <w:ind w:left="720"/>
        <w:rPr>
          <w:color w:val="0F243E" w:themeColor="text2" w:themeShade="80"/>
        </w:rPr>
      </w:pPr>
    </w:p>
    <w:p w:rsidR="00923880" w:rsidRDefault="00923880" w:rsidP="007C5C37">
      <w:pPr>
        <w:pStyle w:val="NoSpacing"/>
        <w:ind w:left="720"/>
        <w:rPr>
          <w:color w:val="0F243E" w:themeColor="text2" w:themeShade="80"/>
        </w:rPr>
      </w:pPr>
      <w:r>
        <w:rPr>
          <w:color w:val="0F243E" w:themeColor="text2" w:themeShade="80"/>
        </w:rPr>
        <w:t xml:space="preserve">We discussed the possibility of getting made a chapter banner and also putting out simple </w:t>
      </w:r>
      <w:r w:rsidR="009B75C1">
        <w:rPr>
          <w:color w:val="0F243E" w:themeColor="text2" w:themeShade="80"/>
        </w:rPr>
        <w:t>notices</w:t>
      </w:r>
      <w:r>
        <w:rPr>
          <w:color w:val="0F243E" w:themeColor="text2" w:themeShade="80"/>
        </w:rPr>
        <w:t xml:space="preserve"> in a few places to advertise the day</w:t>
      </w:r>
      <w:r w:rsidR="00452EEB">
        <w:rPr>
          <w:color w:val="0F243E" w:themeColor="text2" w:themeShade="80"/>
        </w:rPr>
        <w:t xml:space="preserve"> (like</w:t>
      </w:r>
      <w:r w:rsidR="00926D39">
        <w:rPr>
          <w:color w:val="0F243E" w:themeColor="text2" w:themeShade="80"/>
        </w:rPr>
        <w:t xml:space="preserve"> post office, library, AgriLife, etc.)</w:t>
      </w:r>
      <w:r>
        <w:rPr>
          <w:color w:val="0F243E" w:themeColor="text2" w:themeShade="80"/>
        </w:rPr>
        <w:t>.</w:t>
      </w:r>
      <w:r w:rsidR="009B75C1">
        <w:rPr>
          <w:color w:val="0F243E" w:themeColor="text2" w:themeShade="80"/>
        </w:rPr>
        <w:t xml:space="preserve"> Joyce has a ream of light blue and a ream of gold on which to print the simple notices.</w:t>
      </w:r>
    </w:p>
    <w:p w:rsidR="00D92116" w:rsidRDefault="00D92116" w:rsidP="00D92116">
      <w:pPr>
        <w:pStyle w:val="NoSpacing"/>
        <w:ind w:left="720"/>
        <w:rPr>
          <w:color w:val="0F243E" w:themeColor="text2" w:themeShade="80"/>
        </w:rPr>
      </w:pPr>
    </w:p>
    <w:p w:rsidR="00923880" w:rsidRDefault="00923880" w:rsidP="00D92116">
      <w:pPr>
        <w:pStyle w:val="NoSpacing"/>
        <w:ind w:left="720"/>
        <w:rPr>
          <w:color w:val="0F243E" w:themeColor="text2" w:themeShade="80"/>
        </w:rPr>
      </w:pPr>
      <w:r w:rsidRPr="0049091A">
        <w:rPr>
          <w:b/>
          <w:color w:val="0F243E" w:themeColor="text2" w:themeShade="80"/>
        </w:rPr>
        <w:t>Fourth</w:t>
      </w:r>
      <w:r>
        <w:rPr>
          <w:color w:val="0F243E" w:themeColor="text2" w:themeShade="80"/>
        </w:rPr>
        <w:t xml:space="preserve">: Donna has sketched </w:t>
      </w:r>
      <w:r w:rsidR="009B75C1">
        <w:rPr>
          <w:color w:val="0F243E" w:themeColor="text2" w:themeShade="80"/>
        </w:rPr>
        <w:t xml:space="preserve">out </w:t>
      </w:r>
      <w:r>
        <w:rPr>
          <w:color w:val="0F243E" w:themeColor="text2" w:themeShade="80"/>
        </w:rPr>
        <w:t>her ideas for tables and positioning of each. She envisions approximately 9 tables (thereby, requiring at least 9 volunteers).</w:t>
      </w:r>
    </w:p>
    <w:p w:rsidR="00923880" w:rsidRDefault="00923880" w:rsidP="00D92116">
      <w:pPr>
        <w:pStyle w:val="NoSpacing"/>
        <w:ind w:left="720"/>
        <w:rPr>
          <w:color w:val="0F243E" w:themeColor="text2" w:themeShade="80"/>
        </w:rPr>
      </w:pPr>
    </w:p>
    <w:p w:rsidR="00923880" w:rsidRDefault="00923880" w:rsidP="00C0008E">
      <w:pPr>
        <w:pStyle w:val="NoSpacing"/>
        <w:numPr>
          <w:ilvl w:val="0"/>
          <w:numId w:val="2"/>
        </w:numPr>
        <w:rPr>
          <w:color w:val="0F243E" w:themeColor="text2" w:themeShade="80"/>
        </w:rPr>
      </w:pPr>
      <w:r>
        <w:rPr>
          <w:color w:val="0F243E" w:themeColor="text2" w:themeShade="80"/>
        </w:rPr>
        <w:t>Table 1: What is Earth Day? Why is it important? What can you do to help the Earth?</w:t>
      </w:r>
      <w:r w:rsidR="00926D39">
        <w:rPr>
          <w:color w:val="0F243E" w:themeColor="text2" w:themeShade="80"/>
        </w:rPr>
        <w:t xml:space="preserve"> (maybe Donna?)</w:t>
      </w:r>
      <w:bookmarkStart w:id="0" w:name="_GoBack"/>
      <w:bookmarkEnd w:id="0"/>
    </w:p>
    <w:p w:rsidR="00923880" w:rsidRDefault="00923880" w:rsidP="00C0008E">
      <w:pPr>
        <w:pStyle w:val="NoSpacing"/>
        <w:numPr>
          <w:ilvl w:val="0"/>
          <w:numId w:val="2"/>
        </w:numPr>
        <w:rPr>
          <w:color w:val="0F243E" w:themeColor="text2" w:themeShade="80"/>
        </w:rPr>
      </w:pPr>
      <w:r>
        <w:rPr>
          <w:color w:val="0F243E" w:themeColor="text2" w:themeShade="80"/>
        </w:rPr>
        <w:t xml:space="preserve">Table 2: Composting </w:t>
      </w:r>
      <w:r w:rsidR="00926D39">
        <w:rPr>
          <w:color w:val="0F243E" w:themeColor="text2" w:themeShade="80"/>
        </w:rPr>
        <w:t>(maybe Debbi Harris?)</w:t>
      </w:r>
    </w:p>
    <w:p w:rsidR="00923880" w:rsidRDefault="00923880" w:rsidP="00C0008E">
      <w:pPr>
        <w:pStyle w:val="NoSpacing"/>
        <w:numPr>
          <w:ilvl w:val="0"/>
          <w:numId w:val="2"/>
        </w:numPr>
        <w:rPr>
          <w:color w:val="0F243E" w:themeColor="text2" w:themeShade="80"/>
        </w:rPr>
      </w:pPr>
      <w:r>
        <w:rPr>
          <w:color w:val="0F243E" w:themeColor="text2" w:themeShade="80"/>
        </w:rPr>
        <w:t>Table 3: The Importance of Trees</w:t>
      </w:r>
      <w:r w:rsidR="00926D39">
        <w:rPr>
          <w:color w:val="0F243E" w:themeColor="text2" w:themeShade="80"/>
        </w:rPr>
        <w:t xml:space="preserve"> (or, It’s All About Air)</w:t>
      </w:r>
    </w:p>
    <w:p w:rsidR="00923880" w:rsidRDefault="00923880" w:rsidP="00C0008E">
      <w:pPr>
        <w:pStyle w:val="NoSpacing"/>
        <w:numPr>
          <w:ilvl w:val="0"/>
          <w:numId w:val="2"/>
        </w:numPr>
        <w:rPr>
          <w:color w:val="0F243E" w:themeColor="text2" w:themeShade="80"/>
        </w:rPr>
      </w:pPr>
      <w:r>
        <w:rPr>
          <w:color w:val="0F243E" w:themeColor="text2" w:themeShade="80"/>
        </w:rPr>
        <w:t>Table 4: Face Painting</w:t>
      </w:r>
      <w:r w:rsidR="00926D39">
        <w:rPr>
          <w:color w:val="0F243E" w:themeColor="text2" w:themeShade="80"/>
        </w:rPr>
        <w:t xml:space="preserve"> (maybe Pamela Neeley and Phyllis Shuffield?)</w:t>
      </w:r>
    </w:p>
    <w:p w:rsidR="00923880" w:rsidRDefault="00923880" w:rsidP="00C0008E">
      <w:pPr>
        <w:pStyle w:val="NoSpacing"/>
        <w:numPr>
          <w:ilvl w:val="0"/>
          <w:numId w:val="2"/>
        </w:numPr>
        <w:rPr>
          <w:color w:val="0F243E" w:themeColor="text2" w:themeShade="80"/>
        </w:rPr>
      </w:pPr>
      <w:r>
        <w:rPr>
          <w:color w:val="0F243E" w:themeColor="text2" w:themeShade="80"/>
        </w:rPr>
        <w:t>Table 5</w:t>
      </w:r>
      <w:r w:rsidR="00926D39">
        <w:rPr>
          <w:color w:val="0F243E" w:themeColor="text2" w:themeShade="80"/>
        </w:rPr>
        <w:t xml:space="preserve"> and Table 6</w:t>
      </w:r>
      <w:r>
        <w:rPr>
          <w:color w:val="0F243E" w:themeColor="text2" w:themeShade="80"/>
        </w:rPr>
        <w:t>: Pollinators</w:t>
      </w:r>
      <w:r w:rsidR="00926D39">
        <w:rPr>
          <w:color w:val="0F243E" w:themeColor="text2" w:themeShade="80"/>
        </w:rPr>
        <w:t xml:space="preserve"> (maybe Donna?)</w:t>
      </w:r>
    </w:p>
    <w:p w:rsidR="00923880" w:rsidRDefault="00923880" w:rsidP="00C0008E">
      <w:pPr>
        <w:pStyle w:val="NoSpacing"/>
        <w:numPr>
          <w:ilvl w:val="0"/>
          <w:numId w:val="2"/>
        </w:numPr>
        <w:rPr>
          <w:color w:val="0F243E" w:themeColor="text2" w:themeShade="80"/>
        </w:rPr>
      </w:pPr>
      <w:r>
        <w:rPr>
          <w:color w:val="0F243E" w:themeColor="text2" w:themeShade="80"/>
        </w:rPr>
        <w:t>Table 7: Water Conservation for Adults and Children</w:t>
      </w:r>
      <w:r w:rsidR="00926D39">
        <w:rPr>
          <w:color w:val="0F243E" w:themeColor="text2" w:themeShade="80"/>
        </w:rPr>
        <w:t xml:space="preserve"> (maybe Joyce?)</w:t>
      </w:r>
    </w:p>
    <w:p w:rsidR="00923880" w:rsidRDefault="00923880" w:rsidP="00C0008E">
      <w:pPr>
        <w:pStyle w:val="NoSpacing"/>
        <w:numPr>
          <w:ilvl w:val="0"/>
          <w:numId w:val="2"/>
        </w:numPr>
        <w:rPr>
          <w:color w:val="0F243E" w:themeColor="text2" w:themeShade="80"/>
        </w:rPr>
      </w:pPr>
      <w:r>
        <w:rPr>
          <w:color w:val="0F243E" w:themeColor="text2" w:themeShade="80"/>
        </w:rPr>
        <w:t>Table 8: Chapter Information</w:t>
      </w:r>
      <w:r w:rsidR="00926D39">
        <w:rPr>
          <w:color w:val="0F243E" w:themeColor="text2" w:themeShade="80"/>
        </w:rPr>
        <w:t xml:space="preserve"> (maybe Dorothy Mayer?)</w:t>
      </w:r>
    </w:p>
    <w:p w:rsidR="00542807" w:rsidRDefault="00923880" w:rsidP="00C0008E">
      <w:pPr>
        <w:pStyle w:val="NoSpacing"/>
        <w:numPr>
          <w:ilvl w:val="0"/>
          <w:numId w:val="2"/>
        </w:numPr>
        <w:rPr>
          <w:color w:val="0F243E" w:themeColor="text2" w:themeShade="80"/>
        </w:rPr>
      </w:pPr>
      <w:r>
        <w:rPr>
          <w:color w:val="0F243E" w:themeColor="text2" w:themeShade="80"/>
        </w:rPr>
        <w:t>Table 9: Earth Day Crafts</w:t>
      </w:r>
      <w:r w:rsidR="00926D39">
        <w:rPr>
          <w:color w:val="0F243E" w:themeColor="text2" w:themeShade="80"/>
        </w:rPr>
        <w:t xml:space="preserve"> for Kids</w:t>
      </w:r>
    </w:p>
    <w:p w:rsidR="00923880" w:rsidRDefault="00923880" w:rsidP="00923880">
      <w:pPr>
        <w:pStyle w:val="NoSpacing"/>
        <w:ind w:left="1440"/>
        <w:rPr>
          <w:color w:val="0F243E" w:themeColor="text2" w:themeShade="80"/>
        </w:rPr>
      </w:pPr>
    </w:p>
    <w:p w:rsidR="00D92116" w:rsidRDefault="00923880" w:rsidP="00923880">
      <w:pPr>
        <w:pStyle w:val="NoSpacing"/>
        <w:ind w:left="720"/>
        <w:rPr>
          <w:color w:val="0F243E" w:themeColor="text2" w:themeShade="80"/>
        </w:rPr>
      </w:pPr>
      <w:r w:rsidRPr="0049091A">
        <w:rPr>
          <w:b/>
          <w:color w:val="0F243E" w:themeColor="text2" w:themeShade="80"/>
        </w:rPr>
        <w:t>Fifth</w:t>
      </w:r>
      <w:r>
        <w:rPr>
          <w:color w:val="0F243E" w:themeColor="text2" w:themeShade="80"/>
        </w:rPr>
        <w:t>: Donna is also exploring the possibility of having a day at the Cameron Public Library.</w:t>
      </w:r>
    </w:p>
    <w:p w:rsidR="00926D39" w:rsidRDefault="00926D39" w:rsidP="00923880">
      <w:pPr>
        <w:pStyle w:val="NoSpacing"/>
        <w:ind w:left="720"/>
        <w:rPr>
          <w:color w:val="0F243E" w:themeColor="text2" w:themeShade="80"/>
        </w:rPr>
      </w:pPr>
    </w:p>
    <w:p w:rsidR="00926D39" w:rsidRDefault="00926D39" w:rsidP="00923880">
      <w:pPr>
        <w:pStyle w:val="NoSpacing"/>
        <w:ind w:left="720"/>
        <w:rPr>
          <w:color w:val="0F243E" w:themeColor="text2" w:themeShade="80"/>
        </w:rPr>
      </w:pPr>
      <w:r w:rsidRPr="0049091A">
        <w:rPr>
          <w:b/>
          <w:color w:val="0F243E" w:themeColor="text2" w:themeShade="80"/>
        </w:rPr>
        <w:t>Sixth</w:t>
      </w:r>
      <w:r>
        <w:rPr>
          <w:color w:val="0F243E" w:themeColor="text2" w:themeShade="80"/>
        </w:rPr>
        <w:t xml:space="preserve">: Donna and Joyce looked over some books donated to the chapter that might be helpful and also Donna’s collection of posters. </w:t>
      </w:r>
    </w:p>
    <w:p w:rsidR="00926D39" w:rsidRDefault="00926D39" w:rsidP="00923880">
      <w:pPr>
        <w:pStyle w:val="NoSpacing"/>
        <w:ind w:left="720"/>
        <w:rPr>
          <w:color w:val="0F243E" w:themeColor="text2" w:themeShade="80"/>
        </w:rPr>
      </w:pPr>
    </w:p>
    <w:p w:rsidR="00926D39" w:rsidRDefault="00926D39" w:rsidP="00923880">
      <w:pPr>
        <w:pStyle w:val="NoSpacing"/>
        <w:ind w:left="720"/>
        <w:rPr>
          <w:color w:val="0F243E" w:themeColor="text2" w:themeShade="80"/>
        </w:rPr>
      </w:pPr>
      <w:r>
        <w:rPr>
          <w:color w:val="0F243E" w:themeColor="text2" w:themeShade="80"/>
        </w:rPr>
        <w:t>Donna and Joyce agreed that a followup meeting in January would be a good time to meet with volunteers. This gives time for Donna and Joyce to confirm locations/dates and time to create posters for the tables.</w:t>
      </w:r>
    </w:p>
    <w:p w:rsidR="009B75C1" w:rsidRDefault="009B75C1" w:rsidP="00923880">
      <w:pPr>
        <w:pStyle w:val="NoSpacing"/>
        <w:ind w:left="720"/>
        <w:rPr>
          <w:color w:val="0F243E" w:themeColor="text2" w:themeShade="80"/>
        </w:rPr>
      </w:pPr>
    </w:p>
    <w:sectPr w:rsidR="009B75C1" w:rsidSect="005C7E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26" w:rsidRDefault="00FA2C26" w:rsidP="00BB4A0D">
      <w:pPr>
        <w:spacing w:after="0" w:line="240" w:lineRule="auto"/>
      </w:pPr>
      <w:r>
        <w:separator/>
      </w:r>
    </w:p>
  </w:endnote>
  <w:endnote w:type="continuationSeparator" w:id="0">
    <w:p w:rsidR="00FA2C26" w:rsidRDefault="00FA2C26" w:rsidP="00B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26" w:rsidRDefault="00FA2C26" w:rsidP="00BB4A0D">
      <w:pPr>
        <w:spacing w:after="0" w:line="240" w:lineRule="auto"/>
      </w:pPr>
      <w:r>
        <w:separator/>
      </w:r>
    </w:p>
  </w:footnote>
  <w:footnote w:type="continuationSeparator" w:id="0">
    <w:p w:rsidR="00FA2C26" w:rsidRDefault="00FA2C26" w:rsidP="00BB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7C7"/>
    <w:multiLevelType w:val="hybridMultilevel"/>
    <w:tmpl w:val="739C90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76C9D"/>
    <w:multiLevelType w:val="hybridMultilevel"/>
    <w:tmpl w:val="031A5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E9299A"/>
    <w:multiLevelType w:val="hybridMultilevel"/>
    <w:tmpl w:val="711EE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43"/>
    <w:rsid w:val="00001E21"/>
    <w:rsid w:val="00043646"/>
    <w:rsid w:val="00044C27"/>
    <w:rsid w:val="00057074"/>
    <w:rsid w:val="00066D7F"/>
    <w:rsid w:val="000915C8"/>
    <w:rsid w:val="000E1285"/>
    <w:rsid w:val="00107462"/>
    <w:rsid w:val="001100EA"/>
    <w:rsid w:val="0011184D"/>
    <w:rsid w:val="00124C11"/>
    <w:rsid w:val="001369AB"/>
    <w:rsid w:val="001404AC"/>
    <w:rsid w:val="001664CA"/>
    <w:rsid w:val="0017005D"/>
    <w:rsid w:val="00177963"/>
    <w:rsid w:val="00190136"/>
    <w:rsid w:val="001B7B21"/>
    <w:rsid w:val="001F4D3E"/>
    <w:rsid w:val="0022244A"/>
    <w:rsid w:val="0023555D"/>
    <w:rsid w:val="00243A56"/>
    <w:rsid w:val="002441FD"/>
    <w:rsid w:val="00245CB5"/>
    <w:rsid w:val="00251D1D"/>
    <w:rsid w:val="002703CA"/>
    <w:rsid w:val="00271A20"/>
    <w:rsid w:val="002944A8"/>
    <w:rsid w:val="002C111B"/>
    <w:rsid w:val="002C6342"/>
    <w:rsid w:val="002D5628"/>
    <w:rsid w:val="002E50AD"/>
    <w:rsid w:val="002E6663"/>
    <w:rsid w:val="00326087"/>
    <w:rsid w:val="00345FA6"/>
    <w:rsid w:val="00362AA5"/>
    <w:rsid w:val="0036570C"/>
    <w:rsid w:val="00421ED1"/>
    <w:rsid w:val="00435C18"/>
    <w:rsid w:val="00452EEB"/>
    <w:rsid w:val="00452F36"/>
    <w:rsid w:val="0049091A"/>
    <w:rsid w:val="00492CBF"/>
    <w:rsid w:val="004A0CBB"/>
    <w:rsid w:val="004D0DA6"/>
    <w:rsid w:val="004F37BD"/>
    <w:rsid w:val="004F6C6C"/>
    <w:rsid w:val="00542807"/>
    <w:rsid w:val="00552613"/>
    <w:rsid w:val="00567DFA"/>
    <w:rsid w:val="00594D39"/>
    <w:rsid w:val="005C7E51"/>
    <w:rsid w:val="005D24A3"/>
    <w:rsid w:val="005D7434"/>
    <w:rsid w:val="005E0166"/>
    <w:rsid w:val="005F747C"/>
    <w:rsid w:val="00602669"/>
    <w:rsid w:val="00666BE6"/>
    <w:rsid w:val="006A23BD"/>
    <w:rsid w:val="006A30B1"/>
    <w:rsid w:val="006B4772"/>
    <w:rsid w:val="006C7286"/>
    <w:rsid w:val="006F5658"/>
    <w:rsid w:val="0074331F"/>
    <w:rsid w:val="007615B4"/>
    <w:rsid w:val="00762231"/>
    <w:rsid w:val="00772832"/>
    <w:rsid w:val="00780E41"/>
    <w:rsid w:val="00780F7F"/>
    <w:rsid w:val="00795446"/>
    <w:rsid w:val="007A3DD7"/>
    <w:rsid w:val="007C5C37"/>
    <w:rsid w:val="00806768"/>
    <w:rsid w:val="008253D4"/>
    <w:rsid w:val="008647B4"/>
    <w:rsid w:val="008907A2"/>
    <w:rsid w:val="008B3A87"/>
    <w:rsid w:val="008F0C71"/>
    <w:rsid w:val="008F304B"/>
    <w:rsid w:val="00923880"/>
    <w:rsid w:val="00926D39"/>
    <w:rsid w:val="00946B5B"/>
    <w:rsid w:val="009502C6"/>
    <w:rsid w:val="009628B6"/>
    <w:rsid w:val="00975CE2"/>
    <w:rsid w:val="009B60C9"/>
    <w:rsid w:val="009B75C1"/>
    <w:rsid w:val="009C1ECF"/>
    <w:rsid w:val="009F239F"/>
    <w:rsid w:val="00A37F84"/>
    <w:rsid w:val="00B00181"/>
    <w:rsid w:val="00B01691"/>
    <w:rsid w:val="00B11AF4"/>
    <w:rsid w:val="00B21103"/>
    <w:rsid w:val="00B4324B"/>
    <w:rsid w:val="00B65D5C"/>
    <w:rsid w:val="00B83404"/>
    <w:rsid w:val="00BB4A0D"/>
    <w:rsid w:val="00BB58A8"/>
    <w:rsid w:val="00BD0C2F"/>
    <w:rsid w:val="00BE5CC5"/>
    <w:rsid w:val="00C0008E"/>
    <w:rsid w:val="00C020A6"/>
    <w:rsid w:val="00C03982"/>
    <w:rsid w:val="00C07225"/>
    <w:rsid w:val="00C272D3"/>
    <w:rsid w:val="00C548BF"/>
    <w:rsid w:val="00C73991"/>
    <w:rsid w:val="00C82F07"/>
    <w:rsid w:val="00C91A59"/>
    <w:rsid w:val="00CB1C2E"/>
    <w:rsid w:val="00CF54CC"/>
    <w:rsid w:val="00CF5AE6"/>
    <w:rsid w:val="00D011E7"/>
    <w:rsid w:val="00D11707"/>
    <w:rsid w:val="00D131B8"/>
    <w:rsid w:val="00D23BFA"/>
    <w:rsid w:val="00D30543"/>
    <w:rsid w:val="00D36F43"/>
    <w:rsid w:val="00D45647"/>
    <w:rsid w:val="00D74A88"/>
    <w:rsid w:val="00D92116"/>
    <w:rsid w:val="00DD77D0"/>
    <w:rsid w:val="00E043C3"/>
    <w:rsid w:val="00E62C1B"/>
    <w:rsid w:val="00E81DB0"/>
    <w:rsid w:val="00E93081"/>
    <w:rsid w:val="00EA13F3"/>
    <w:rsid w:val="00EB57BA"/>
    <w:rsid w:val="00EC1E73"/>
    <w:rsid w:val="00F309D2"/>
    <w:rsid w:val="00F55121"/>
    <w:rsid w:val="00FA2C26"/>
    <w:rsid w:val="00FA6912"/>
    <w:rsid w:val="00FB0999"/>
    <w:rsid w:val="00FC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2BD7"/>
  <w15:docId w15:val="{450D3B8D-20C8-471B-B98B-20172FF7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4CA"/>
    <w:pPr>
      <w:spacing w:after="0" w:line="240" w:lineRule="auto"/>
    </w:pPr>
  </w:style>
  <w:style w:type="paragraph" w:customStyle="1" w:styleId="Style1">
    <w:name w:val="Style1"/>
    <w:basedOn w:val="NoSpacing"/>
    <w:link w:val="Style1Char"/>
    <w:autoRedefine/>
    <w:qFormat/>
    <w:rsid w:val="001664CA"/>
  </w:style>
  <w:style w:type="character" w:customStyle="1" w:styleId="Style1Char">
    <w:name w:val="Style1 Char"/>
    <w:basedOn w:val="DefaultParagraphFont"/>
    <w:link w:val="Style1"/>
    <w:rsid w:val="001664CA"/>
  </w:style>
  <w:style w:type="paragraph" w:styleId="BalloonText">
    <w:name w:val="Balloon Text"/>
    <w:basedOn w:val="Normal"/>
    <w:link w:val="BalloonTextChar"/>
    <w:uiPriority w:val="99"/>
    <w:semiHidden/>
    <w:unhideWhenUsed/>
    <w:rsid w:val="00D36F4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36F43"/>
    <w:rPr>
      <w:rFonts w:cs="Tahoma"/>
      <w:sz w:val="16"/>
      <w:szCs w:val="16"/>
    </w:rPr>
  </w:style>
  <w:style w:type="character" w:styleId="Hyperlink">
    <w:name w:val="Hyperlink"/>
    <w:basedOn w:val="DefaultParagraphFont"/>
    <w:uiPriority w:val="99"/>
    <w:unhideWhenUsed/>
    <w:rsid w:val="00E043C3"/>
    <w:rPr>
      <w:color w:val="0000FF" w:themeColor="hyperlink"/>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semiHidden/>
    <w:unhideWhenUsed/>
    <w:rsid w:val="00BB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0D"/>
  </w:style>
  <w:style w:type="paragraph" w:styleId="Footer">
    <w:name w:val="footer"/>
    <w:basedOn w:val="Normal"/>
    <w:link w:val="FooterChar"/>
    <w:uiPriority w:val="99"/>
    <w:semiHidden/>
    <w:unhideWhenUsed/>
    <w:rsid w:val="00BB4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Conner</cp:lastModifiedBy>
  <cp:revision>7</cp:revision>
  <dcterms:created xsi:type="dcterms:W3CDTF">2017-09-08T02:25:00Z</dcterms:created>
  <dcterms:modified xsi:type="dcterms:W3CDTF">2017-09-10T13:08:00Z</dcterms:modified>
</cp:coreProperties>
</file>