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22A0" w14:textId="3FC2E0BE" w:rsidR="00915BE1" w:rsidRDefault="00915BE1">
      <w:r>
        <w:rPr>
          <w:noProof/>
        </w:rPr>
        <w:drawing>
          <wp:inline distT="0" distB="0" distL="0" distR="0" wp14:anchorId="2B737AAE" wp14:editId="7169E350">
            <wp:extent cx="5486400" cy="1130300"/>
            <wp:effectExtent l="0" t="0" r="0" b="12700"/>
            <wp:docPr id="2" name="Picture 1" descr="TM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N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30300"/>
                    </a:xfrm>
                    <a:prstGeom prst="rect">
                      <a:avLst/>
                    </a:prstGeom>
                    <a:noFill/>
                    <a:ln>
                      <a:noFill/>
                    </a:ln>
                  </pic:spPr>
                </pic:pic>
              </a:graphicData>
            </a:graphic>
          </wp:inline>
        </w:drawing>
      </w:r>
    </w:p>
    <w:p w14:paraId="237DD989" w14:textId="1087AB4A" w:rsidR="00915BE1" w:rsidRDefault="00915BE1" w:rsidP="00915BE1">
      <w:pPr>
        <w:jc w:val="center"/>
      </w:pPr>
      <w:r>
        <w:rPr>
          <w:rFonts w:ascii="Palatino Linotype" w:hAnsi="Palatino Linotype" w:cs="Arial"/>
          <w:b/>
          <w:bCs/>
          <w:sz w:val="32"/>
          <w:szCs w:val="32"/>
        </w:rPr>
        <w:t>PINEY WOOD LAKES CHAPTER</w:t>
      </w:r>
    </w:p>
    <w:p w14:paraId="2E0F2D78" w14:textId="77777777" w:rsidR="00915BE1" w:rsidRDefault="00915BE1"/>
    <w:p w14:paraId="44819209" w14:textId="14753731" w:rsidR="00BB2EC8" w:rsidRPr="00872B89" w:rsidRDefault="005438EE">
      <w:r w:rsidRPr="00872B89">
        <w:t>The Piney Wood Lakes Chapter of the Texas Master Naturalist h</w:t>
      </w:r>
      <w:r w:rsidR="004F0F02" w:rsidRPr="00872B89">
        <w:t>as</w:t>
      </w:r>
      <w:r w:rsidRPr="00872B89">
        <w:t xml:space="preserve"> been busy </w:t>
      </w:r>
      <w:r w:rsidR="004F0F02" w:rsidRPr="00872B89">
        <w:t xml:space="preserve">in </w:t>
      </w:r>
      <w:r w:rsidRPr="00872B89">
        <w:t>the</w:t>
      </w:r>
      <w:r w:rsidR="0095487B">
        <w:t xml:space="preserve"> counties surrounding</w:t>
      </w:r>
      <w:r w:rsidRPr="00872B89">
        <w:t xml:space="preserve"> Lake Livingston.  </w:t>
      </w:r>
      <w:r w:rsidR="00087383" w:rsidRPr="00872B89">
        <w:t>They are</w:t>
      </w:r>
      <w:r w:rsidR="00DD461C" w:rsidRPr="00872B89">
        <w:rPr>
          <w:rFonts w:cs="Helvetica"/>
        </w:rPr>
        <w:t xml:space="preserve"> a 100% volunteer organization and a 501 (c) (3).  The Texas Master Naturalists are sponsored by Texas Parks and Wildlife Department and Texas A&amp;M AgriLife Extension.  </w:t>
      </w:r>
      <w:r w:rsidRPr="00872B89">
        <w:t xml:space="preserve">Under the </w:t>
      </w:r>
      <w:r w:rsidR="00A15777" w:rsidRPr="00872B89">
        <w:t>guidance</w:t>
      </w:r>
      <w:r w:rsidRPr="00872B89">
        <w:t xml:space="preserve"> of the Texas Parks and Wildlife Department, Inland Fisheries Division’s, Mark Webb and the Trinity River Authority’s, Mark Waters, the Master Naturalist have been given permission to plant non-invasive native aquatic gr</w:t>
      </w:r>
      <w:r w:rsidR="001B4948" w:rsidRPr="00872B89">
        <w:t>ass in</w:t>
      </w:r>
      <w:r w:rsidR="0095487B">
        <w:t>to the l</w:t>
      </w:r>
      <w:r w:rsidR="00DD461C" w:rsidRPr="00872B89">
        <w:t>ake</w:t>
      </w:r>
      <w:r w:rsidR="0095487B">
        <w:t>’s shore</w:t>
      </w:r>
      <w:r w:rsidR="00DD461C" w:rsidRPr="00872B89">
        <w:t>line.</w:t>
      </w:r>
    </w:p>
    <w:p w14:paraId="39CC3744" w14:textId="77777777" w:rsidR="005438EE" w:rsidRPr="00872B89" w:rsidRDefault="005438EE"/>
    <w:p w14:paraId="517DAEAC" w14:textId="6FD2FF02" w:rsidR="00A449C5" w:rsidRPr="00872B89" w:rsidRDefault="005438EE">
      <w:r w:rsidRPr="00872B89">
        <w:t>The official title for the project is “Lake Livingston Reservoir</w:t>
      </w:r>
      <w:r w:rsidR="00A449C5" w:rsidRPr="00872B89">
        <w:t xml:space="preserve"> Fisheries and Riparian</w:t>
      </w:r>
      <w:r w:rsidR="0095487B">
        <w:t xml:space="preserve"> </w:t>
      </w:r>
      <w:r w:rsidR="00A449C5" w:rsidRPr="00872B89">
        <w:t xml:space="preserve">Habitat Enhancement Project”.  Tom McDonough and Mark Webb started planning this project in the Spring of 2013.   </w:t>
      </w:r>
      <w:r w:rsidR="001B4948" w:rsidRPr="00872B89">
        <w:t>W</w:t>
      </w:r>
      <w:r w:rsidR="00A449C5" w:rsidRPr="00872B89">
        <w:t>hen you start a p</w:t>
      </w:r>
      <w:r w:rsidR="00DD461C" w:rsidRPr="00872B89">
        <w:t xml:space="preserve">roject of this size and scope, </w:t>
      </w:r>
      <w:r w:rsidR="00A449C5" w:rsidRPr="00872B89">
        <w:t xml:space="preserve">it does not take long to figure out you will need </w:t>
      </w:r>
      <w:r w:rsidR="00A15777" w:rsidRPr="00872B89">
        <w:t>a lot of help on a l</w:t>
      </w:r>
      <w:r w:rsidR="00A449C5" w:rsidRPr="00872B89">
        <w:t>ake cover</w:t>
      </w:r>
      <w:r w:rsidR="001B4948" w:rsidRPr="00872B89">
        <w:t>ing</w:t>
      </w:r>
      <w:r w:rsidR="00A449C5" w:rsidRPr="00872B89">
        <w:t xml:space="preserve"> 85,000+ acres.  The first line of business </w:t>
      </w:r>
      <w:r w:rsidR="00541610" w:rsidRPr="00872B89">
        <w:t>was</w:t>
      </w:r>
      <w:r w:rsidR="00A449C5" w:rsidRPr="00872B89">
        <w:t xml:space="preserve"> how to grow the grass </w:t>
      </w:r>
      <w:r w:rsidR="00A15777" w:rsidRPr="00872B89">
        <w:t xml:space="preserve">in sufficient quantities </w:t>
      </w:r>
      <w:r w:rsidR="00A449C5" w:rsidRPr="00872B89">
        <w:t xml:space="preserve">and </w:t>
      </w:r>
      <w:r w:rsidR="0095487B">
        <w:t xml:space="preserve">in </w:t>
      </w:r>
      <w:r w:rsidR="00A15777" w:rsidRPr="00872B89">
        <w:t>a</w:t>
      </w:r>
      <w:r w:rsidR="001B4948" w:rsidRPr="00872B89">
        <w:t>n</w:t>
      </w:r>
      <w:r w:rsidR="00A15777" w:rsidRPr="00872B89">
        <w:t xml:space="preserve"> area large enough to hold the tanks.</w:t>
      </w:r>
      <w:r w:rsidR="00A449C5" w:rsidRPr="00872B89">
        <w:t xml:space="preserve">  </w:t>
      </w:r>
      <w:r w:rsidR="001B4948" w:rsidRPr="00872B89">
        <w:t xml:space="preserve">The </w:t>
      </w:r>
      <w:r w:rsidR="004F0F02" w:rsidRPr="00872B89">
        <w:t>Chapter’s goal</w:t>
      </w:r>
      <w:r w:rsidR="00A449C5" w:rsidRPr="00872B89">
        <w:t xml:space="preserve"> h</w:t>
      </w:r>
      <w:r w:rsidR="00095900" w:rsidRPr="00872B89">
        <w:t xml:space="preserve">as always been to </w:t>
      </w:r>
      <w:r w:rsidR="00E83E2B" w:rsidRPr="00872B89">
        <w:t>p</w:t>
      </w:r>
      <w:r w:rsidR="00095900" w:rsidRPr="00872B89">
        <w:t>lant 10,000+</w:t>
      </w:r>
      <w:r w:rsidR="001B4948" w:rsidRPr="00872B89">
        <w:t xml:space="preserve"> plants per year in</w:t>
      </w:r>
      <w:r w:rsidR="00A449C5" w:rsidRPr="00872B89">
        <w:t>to the lake, and to do that over the next 10 years.</w:t>
      </w:r>
      <w:r w:rsidR="00095900" w:rsidRPr="00872B89">
        <w:t xml:space="preserve">  Resources, funding and logistics are key to the success of this project.  </w:t>
      </w:r>
    </w:p>
    <w:p w14:paraId="3B0DD121" w14:textId="33CCFB34" w:rsidR="00095900" w:rsidRDefault="00095900">
      <w:r>
        <w:t xml:space="preserve">  </w:t>
      </w:r>
    </w:p>
    <w:p w14:paraId="5EAEB1CC" w14:textId="59CDB77B" w:rsidR="001B4948" w:rsidRDefault="001B4948">
      <w:r>
        <w:rPr>
          <w:noProof/>
        </w:rPr>
        <mc:AlternateContent>
          <mc:Choice Requires="wps">
            <w:drawing>
              <wp:anchor distT="0" distB="0" distL="114300" distR="114300" simplePos="0" relativeHeight="251659264" behindDoc="0" locked="0" layoutInCell="1" allowOverlap="1" wp14:anchorId="70274EFE" wp14:editId="5B913D41">
                <wp:simplePos x="0" y="0"/>
                <wp:positionH relativeFrom="column">
                  <wp:posOffset>0</wp:posOffset>
                </wp:positionH>
                <wp:positionV relativeFrom="paragraph">
                  <wp:posOffset>8255</wp:posOffset>
                </wp:positionV>
                <wp:extent cx="5283200" cy="2110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83200" cy="2110740"/>
                        </a:xfrm>
                        <a:prstGeom prst="rect">
                          <a:avLst/>
                        </a:prstGeom>
                        <a:solidFill>
                          <a:schemeClr val="accent3"/>
                        </a:solidFill>
                        <a:ln>
                          <a:noFill/>
                        </a:ln>
                        <a:effectLst/>
                        <a:extLst>
                          <a:ext uri="{C572A759-6A51-4108-AA02-DFA0A04FC94B}">
                            <ma14:wrappingTextBoxFlag xmlns:ma14="http://schemas.microsoft.com/office/mac/drawingml/2011/main"/>
                          </a:ext>
                        </a:extLst>
                      </wps:spPr>
                      <wps:txbx>
                        <w:txbxContent>
                          <w:p w14:paraId="713A3A32" w14:textId="77777777" w:rsidR="00201316" w:rsidRPr="002E6949" w:rsidRDefault="00201316" w:rsidP="002E6949">
                            <w:pPr>
                              <w:widowControl w:val="0"/>
                              <w:autoSpaceDE w:val="0"/>
                              <w:autoSpaceDN w:val="0"/>
                              <w:adjustRightInd w:val="0"/>
                              <w:spacing w:after="240"/>
                              <w:rPr>
                                <w:rFonts w:ascii="Times" w:hAnsi="Times" w:cs="Times"/>
                                <w:sz w:val="18"/>
                              </w:rPr>
                            </w:pPr>
                            <w:r w:rsidRPr="002E6949">
                              <w:rPr>
                                <w:rFonts w:ascii="Arial" w:hAnsi="Arial" w:cs="Arial"/>
                                <w:b/>
                                <w:bCs/>
                                <w:i/>
                                <w:iCs/>
                                <w:color w:val="0000FF"/>
                                <w:sz w:val="48"/>
                                <w:szCs w:val="58"/>
                              </w:rPr>
                              <w:t>What Happened?</w:t>
                            </w:r>
                          </w:p>
                          <w:p w14:paraId="61D78760" w14:textId="77777777" w:rsidR="00201316" w:rsidRPr="00A14018" w:rsidRDefault="00201316" w:rsidP="001B4948">
                            <w:pPr>
                              <w:widowControl w:val="0"/>
                              <w:autoSpaceDE w:val="0"/>
                              <w:autoSpaceDN w:val="0"/>
                              <w:adjustRightInd w:val="0"/>
                              <w:spacing w:after="240"/>
                              <w:rPr>
                                <w:rFonts w:ascii="Calibri" w:hAnsi="Calibri" w:cs="Calibri"/>
                                <w:b/>
                                <w:bCs/>
                                <w:color w:val="4C4635" w:themeColor="text2" w:themeShade="BF"/>
                                <w:sz w:val="22"/>
                                <w:szCs w:val="32"/>
                              </w:rPr>
                            </w:pPr>
                            <w:r w:rsidRPr="00370879">
                              <w:rPr>
                                <w:rFonts w:ascii="Calibri" w:hAnsi="Calibri" w:cs="Calibri"/>
                                <w:b/>
                                <w:bCs/>
                                <w:color w:val="4C4635" w:themeColor="text2" w:themeShade="BF"/>
                                <w:sz w:val="22"/>
                                <w:szCs w:val="32"/>
                              </w:rPr>
                              <w:t>Lake Livingston has traditionally been an exceptional Largemouth Bass fishery and a haven for ducks, wading birds, and other wildlife. The lake was completed in 1971. As the lake has aged, many acres of aquatic plants have vanished, and the quality of standing timber has greatly diminished. These issues, coupled with turbidity, have greatly hurt the shallow water habitat. The good news is we can help restore habitat for fish and wildlife populations resulting in better Bass fishing and improved water quality! It will also help the surrounding community economies!</w:t>
                            </w:r>
                          </w:p>
                        </w:txbxContent>
                      </wps:txbx>
                      <wps:bodyPr rot="0" spcFirstLastPara="0" vertOverflow="overflow" horzOverflow="overflow" vert="horz" wrap="square" lIns="45720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5pt;width:416pt;height:16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" fillcolor="#d2cb6c [3206]" stroked="f">
                <v:textbox style="mso-fit-shape-to-text:t" inset="36pt">
                  <w:txbxContent>
                    <w:p w14:paraId="713A3A32" w14:textId="77777777" w:rsidR="00201316" w:rsidRPr="002E6949" w:rsidRDefault="00201316" w:rsidP="002E6949">
                      <w:pPr>
                        <w:widowControl w:val="0"/>
                        <w:autoSpaceDE w:val="0"/>
                        <w:autoSpaceDN w:val="0"/>
                        <w:adjustRightInd w:val="0"/>
                        <w:spacing w:after="240"/>
                        <w:rPr>
                          <w:rFonts w:ascii="Times" w:hAnsi="Times" w:cs="Times"/>
                          <w:sz w:val="18"/>
                        </w:rPr>
                      </w:pPr>
                      <w:r w:rsidRPr="002E6949">
                        <w:rPr>
                          <w:rFonts w:ascii="Arial" w:hAnsi="Arial" w:cs="Arial"/>
                          <w:b/>
                          <w:bCs/>
                          <w:i/>
                          <w:iCs/>
                          <w:color w:val="0000FF"/>
                          <w:sz w:val="48"/>
                          <w:szCs w:val="58"/>
                        </w:rPr>
                        <w:t>What Happened?</w:t>
                      </w:r>
                    </w:p>
                    <w:p w14:paraId="61D78760" w14:textId="77777777" w:rsidR="00201316" w:rsidRPr="00A14018" w:rsidRDefault="00201316" w:rsidP="001B4948">
                      <w:pPr>
                        <w:widowControl w:val="0"/>
                        <w:autoSpaceDE w:val="0"/>
                        <w:autoSpaceDN w:val="0"/>
                        <w:adjustRightInd w:val="0"/>
                        <w:spacing w:after="240"/>
                        <w:rPr>
                          <w:rFonts w:ascii="Calibri" w:hAnsi="Calibri" w:cs="Calibri"/>
                          <w:b/>
                          <w:bCs/>
                          <w:color w:val="4C4635" w:themeColor="text2" w:themeShade="BF"/>
                          <w:sz w:val="22"/>
                          <w:szCs w:val="32"/>
                        </w:rPr>
                      </w:pPr>
                      <w:r w:rsidRPr="00370879">
                        <w:rPr>
                          <w:rFonts w:ascii="Calibri" w:hAnsi="Calibri" w:cs="Calibri"/>
                          <w:b/>
                          <w:bCs/>
                          <w:color w:val="4C4635" w:themeColor="text2" w:themeShade="BF"/>
                          <w:sz w:val="22"/>
                          <w:szCs w:val="32"/>
                        </w:rPr>
                        <w:t>Lake Livingston has traditionally been an exceptional Largemouth Bass fishery and a haven for ducks, wading birds, and other wildlife. The lake was completed in 1971. As the lake has aged, many acres of aquatic plants have vanished, and the quality of standing timber has greatly diminished. These issues, coupled with turbidity, have greatly hurt the shallow water habitat. The good news is we can help restore habitat for fish and wildlife populations resulting in better Bass fishing and improved water quality! It will also help the surrounding community economies!</w:t>
                      </w:r>
                    </w:p>
                  </w:txbxContent>
                </v:textbox>
                <w10:wrap type="square"/>
              </v:shape>
            </w:pict>
          </mc:Fallback>
        </mc:AlternateContent>
      </w:r>
    </w:p>
    <w:p w14:paraId="08772DED" w14:textId="45E48A5E" w:rsidR="00095900" w:rsidRDefault="002E6949">
      <w:r>
        <w:t>Our</w:t>
      </w:r>
      <w:r w:rsidR="00095900">
        <w:t xml:space="preserve"> first problem is how and where to grow the plants.  These plants are started in </w:t>
      </w:r>
    </w:p>
    <w:p w14:paraId="747A9278" w14:textId="3C23DF04" w:rsidR="00561BFC" w:rsidRDefault="00CE7DED">
      <w:r>
        <w:t>4</w:t>
      </w:r>
      <w:r w:rsidR="00095900">
        <w:t xml:space="preserve">‘W </w:t>
      </w:r>
      <w:r w:rsidR="004F0F02">
        <w:t>X 16’L</w:t>
      </w:r>
      <w:r w:rsidR="00095900">
        <w:t xml:space="preserve"> X 2’H tanks.  The state donated three </w:t>
      </w:r>
      <w:r w:rsidR="00541610">
        <w:t>tanks, which</w:t>
      </w:r>
      <w:r w:rsidR="00095900">
        <w:t xml:space="preserve"> are installed at Tom’s home.  The </w:t>
      </w:r>
      <w:r w:rsidR="00541610">
        <w:t xml:space="preserve">additional </w:t>
      </w:r>
      <w:r w:rsidR="00095900">
        <w:t xml:space="preserve">10 to 20 tanks </w:t>
      </w:r>
      <w:r w:rsidR="00353A05">
        <w:t>required to get production started need</w:t>
      </w:r>
      <w:r w:rsidR="00095900">
        <w:t xml:space="preserve"> a home.  This is where Dr. Darrell Myers of the Livingston ISD came to the rescue.  He told Tom that he wanted his students to build, grow, mainta</w:t>
      </w:r>
      <w:r w:rsidR="0095487B">
        <w:t>in and transplant the plants in</w:t>
      </w:r>
      <w:r w:rsidR="00095900">
        <w:t xml:space="preserve">to the </w:t>
      </w:r>
      <w:r w:rsidR="004F0F02">
        <w:t>l</w:t>
      </w:r>
      <w:r w:rsidR="00095900">
        <w:t xml:space="preserve">ake.  He also </w:t>
      </w:r>
      <w:r w:rsidR="008B0293">
        <w:t>suggest</w:t>
      </w:r>
      <w:r w:rsidR="00353A05">
        <w:t>ed</w:t>
      </w:r>
      <w:r w:rsidR="008B0293">
        <w:t xml:space="preserve"> we</w:t>
      </w:r>
      <w:r w:rsidR="00095900">
        <w:t xml:space="preserve"> should contact other area school districts.  </w:t>
      </w:r>
      <w:r w:rsidR="00561BFC">
        <w:t xml:space="preserve"> We </w:t>
      </w:r>
      <w:r w:rsidR="004F0F02">
        <w:t>n</w:t>
      </w:r>
      <w:r w:rsidR="00561BFC">
        <w:t xml:space="preserve">ow have </w:t>
      </w:r>
      <w:r w:rsidR="00A15777">
        <w:lastRenderedPageBreak/>
        <w:t xml:space="preserve">nine ISD’s </w:t>
      </w:r>
      <w:r w:rsidR="008B0293">
        <w:t xml:space="preserve">in three counties </w:t>
      </w:r>
      <w:r w:rsidR="00A15777">
        <w:t xml:space="preserve">to grow, care for and transplant </w:t>
      </w:r>
      <w:r w:rsidR="00D152D7">
        <w:t xml:space="preserve">American Water Willow </w:t>
      </w:r>
      <w:r w:rsidR="00A15777">
        <w:t>into the lake.</w:t>
      </w:r>
    </w:p>
    <w:p w14:paraId="6DE91DF6" w14:textId="77777777" w:rsidR="00561BFC" w:rsidRDefault="00561BFC"/>
    <w:p w14:paraId="775DD27D" w14:textId="5C9F604A" w:rsidR="00095900" w:rsidRDefault="008B0293">
      <w:r>
        <w:t>The</w:t>
      </w:r>
      <w:r w:rsidR="00561BFC">
        <w:t xml:space="preserve"> next problem is funding for this project, and Mark Webb told Tom and Susan Tullos, </w:t>
      </w:r>
      <w:r w:rsidR="00CD61EF">
        <w:t>PWLCTMN</w:t>
      </w:r>
      <w:r w:rsidR="00561BFC">
        <w:t xml:space="preserve"> President, about the </w:t>
      </w:r>
      <w:r w:rsidR="00561BFC" w:rsidRPr="00541610">
        <w:rPr>
          <w:b/>
          <w:i/>
        </w:rPr>
        <w:t>Friends of Reservoirs</w:t>
      </w:r>
      <w:r w:rsidR="00561BFC">
        <w:t xml:space="preserve"> and their funding grants.  Tom and Susan worked ma</w:t>
      </w:r>
      <w:r w:rsidR="00CD61EF">
        <w:t>n</w:t>
      </w:r>
      <w:r w:rsidR="00561BFC">
        <w:t>y long hours</w:t>
      </w:r>
      <w:r w:rsidR="00A15777">
        <w:t>/days</w:t>
      </w:r>
      <w:r w:rsidR="00561BFC">
        <w:t xml:space="preserve"> in developing a </w:t>
      </w:r>
      <w:r w:rsidR="00353A05">
        <w:t>grant proposal</w:t>
      </w:r>
      <w:r w:rsidR="00561BFC">
        <w:t xml:space="preserve"> to the R</w:t>
      </w:r>
      <w:r w:rsidR="00353A05">
        <w:t>eservoir Fish Habitat Partnership “RFHP”</w:t>
      </w:r>
      <w:r w:rsidR="00561BFC">
        <w:t xml:space="preserve"> and developing “Partners” for support of this project.  In mid-September the </w:t>
      </w:r>
      <w:r w:rsidR="00CD61EF">
        <w:t xml:space="preserve">final </w:t>
      </w:r>
      <w:r w:rsidR="00561BFC">
        <w:t>RF</w:t>
      </w:r>
      <w:r w:rsidR="00353A05">
        <w:t>H</w:t>
      </w:r>
      <w:r w:rsidR="00561BFC">
        <w:t xml:space="preserve">P </w:t>
      </w:r>
      <w:r w:rsidR="00353A05">
        <w:t>grant proposal</w:t>
      </w:r>
      <w:r w:rsidR="00561BFC">
        <w:t xml:space="preserve"> was submitted</w:t>
      </w:r>
      <w:r w:rsidR="00D152D7">
        <w:t>,</w:t>
      </w:r>
      <w:r w:rsidR="00561BFC">
        <w:t xml:space="preserve"> a</w:t>
      </w:r>
      <w:r w:rsidR="00CD61EF">
        <w:t>nd in December</w:t>
      </w:r>
      <w:r w:rsidR="00D152D7">
        <w:t>,</w:t>
      </w:r>
      <w:r w:rsidR="00CD61EF">
        <w:t xml:space="preserve"> we were told</w:t>
      </w:r>
      <w:r w:rsidR="00561BFC">
        <w:t xml:space="preserve"> we had won a $20,000 grant.</w:t>
      </w:r>
      <w:r w:rsidR="00CD61EF">
        <w:t xml:space="preserve">  </w:t>
      </w:r>
      <w:r w:rsidR="00561BFC">
        <w:t xml:space="preserve">So now we have </w:t>
      </w:r>
      <w:r w:rsidR="00A15777">
        <w:t xml:space="preserve">an approved plan, a home </w:t>
      </w:r>
      <w:r w:rsidR="00353A05">
        <w:t xml:space="preserve">for </w:t>
      </w:r>
      <w:r w:rsidR="004F0F02">
        <w:t>the</w:t>
      </w:r>
      <w:r w:rsidR="00561BFC">
        <w:t xml:space="preserve"> tanks and a grant (</w:t>
      </w:r>
      <w:r w:rsidR="00D152D7">
        <w:t>with monies to come later</w:t>
      </w:r>
      <w:r w:rsidR="00561BFC">
        <w:t>).</w:t>
      </w:r>
      <w:r w:rsidR="00C66DC4">
        <w:t xml:space="preserve">  </w:t>
      </w:r>
    </w:p>
    <w:p w14:paraId="529113F4" w14:textId="77777777" w:rsidR="00C66DC4" w:rsidRDefault="00C66DC4"/>
    <w:p w14:paraId="6CE8F6EC" w14:textId="2C1610CA" w:rsidR="00C66DC4" w:rsidRDefault="00C66DC4">
      <w:r>
        <w:t xml:space="preserve">Tom built a team of </w:t>
      </w:r>
      <w:r w:rsidR="00F0069A">
        <w:t>four</w:t>
      </w:r>
      <w:r>
        <w:t xml:space="preserve"> Master Naturalist</w:t>
      </w:r>
      <w:r w:rsidR="00F0069A">
        <w:t>s</w:t>
      </w:r>
      <w:r>
        <w:t xml:space="preserve"> to handle the various tasks set forth in the grant.  </w:t>
      </w:r>
      <w:r w:rsidR="00F0069A">
        <w:t>He</w:t>
      </w:r>
      <w:r>
        <w:t xml:space="preserve"> </w:t>
      </w:r>
      <w:r w:rsidR="006F56B1">
        <w:t>serves</w:t>
      </w:r>
      <w:r>
        <w:t xml:space="preserve"> as </w:t>
      </w:r>
      <w:r w:rsidR="00370879">
        <w:t>“</w:t>
      </w:r>
      <w:r>
        <w:t>Project Director</w:t>
      </w:r>
      <w:r w:rsidR="00370879">
        <w:t>”</w:t>
      </w:r>
      <w:r>
        <w:t xml:space="preserve"> and has responsibil</w:t>
      </w:r>
      <w:r w:rsidR="00F0069A">
        <w:t>ities for partnering, budgeting, solicitation,</w:t>
      </w:r>
      <w:r>
        <w:t xml:space="preserve"> donations and over all project coordinati</w:t>
      </w:r>
      <w:r w:rsidR="00F0069A">
        <w:t xml:space="preserve">on. </w:t>
      </w:r>
      <w:r w:rsidR="00370879">
        <w:t xml:space="preserve"> Jim Meyer</w:t>
      </w:r>
      <w:r w:rsidR="006F56B1">
        <w:t xml:space="preserve"> is </w:t>
      </w:r>
      <w:r w:rsidR="00370879">
        <w:t xml:space="preserve">the “Project </w:t>
      </w:r>
      <w:r w:rsidR="006F56B1">
        <w:t>M</w:t>
      </w:r>
      <w:r>
        <w:t>anager</w:t>
      </w:r>
      <w:r w:rsidR="00370879">
        <w:t>”</w:t>
      </w:r>
      <w:r>
        <w:t xml:space="preserve"> with </w:t>
      </w:r>
      <w:r w:rsidR="006F56B1">
        <w:t>similar</w:t>
      </w:r>
      <w:r>
        <w:t xml:space="preserve"> responsibilities </w:t>
      </w:r>
      <w:r w:rsidR="00F0069A">
        <w:t>to</w:t>
      </w:r>
      <w:r>
        <w:t xml:space="preserve"> Tom’s, but has the lead in Logistics.  Susan Moran</w:t>
      </w:r>
      <w:r w:rsidR="00A15777">
        <w:t xml:space="preserve"> is the “</w:t>
      </w:r>
      <w:r>
        <w:t>Plant</w:t>
      </w:r>
      <w:r w:rsidR="004F0F02">
        <w:t xml:space="preserve"> Propagation</w:t>
      </w:r>
      <w:r>
        <w:t xml:space="preserve"> Consultant</w:t>
      </w:r>
      <w:r w:rsidR="00A15777">
        <w:t xml:space="preserve">”, </w:t>
      </w:r>
      <w:r w:rsidR="00F0069A">
        <w:t xml:space="preserve">and </w:t>
      </w:r>
      <w:r w:rsidR="00A15777">
        <w:t>has</w:t>
      </w:r>
      <w:r>
        <w:t xml:space="preserve"> responsibility for plants, propagation thru splitting and transplanting</w:t>
      </w:r>
      <w:r w:rsidR="00D152D7">
        <w:t>,</w:t>
      </w:r>
      <w:r w:rsidR="00541610">
        <w:t xml:space="preserve"> and associated</w:t>
      </w:r>
      <w:r>
        <w:t xml:space="preserve"> training.  </w:t>
      </w:r>
      <w:r w:rsidR="00700A1B">
        <w:t xml:space="preserve">Both Susan and Tom are also Master Gardeners.  </w:t>
      </w:r>
      <w:r>
        <w:t xml:space="preserve">Don Keith is our </w:t>
      </w:r>
      <w:r w:rsidR="00A15777">
        <w:t>“</w:t>
      </w:r>
      <w:r>
        <w:t>Education Consultant</w:t>
      </w:r>
      <w:r w:rsidR="00370879">
        <w:t>” to</w:t>
      </w:r>
      <w:r>
        <w:t xml:space="preserve"> the teachers to ensure they have the material they need for </w:t>
      </w:r>
      <w:r w:rsidR="008B7705">
        <w:t>classroom</w:t>
      </w:r>
      <w:r w:rsidR="00D152D7">
        <w:t xml:space="preserve">, </w:t>
      </w:r>
      <w:r w:rsidR="00A15777">
        <w:t>field</w:t>
      </w:r>
      <w:r>
        <w:t xml:space="preserve"> instruction</w:t>
      </w:r>
      <w:r w:rsidR="00F0069A">
        <w:t xml:space="preserve"> and observation</w:t>
      </w:r>
      <w:r>
        <w:t>.</w:t>
      </w:r>
      <w:r w:rsidR="00700A1B">
        <w:t xml:space="preserve">  A significant amount of time and funding is being set aside for student education and material.  </w:t>
      </w:r>
    </w:p>
    <w:p w14:paraId="0EE54A0D" w14:textId="77777777" w:rsidR="006F56B1" w:rsidRDefault="006F56B1"/>
    <w:p w14:paraId="78A001FA" w14:textId="658EE062" w:rsidR="00541610" w:rsidRDefault="00370879">
      <w:r>
        <w:t>Currently</w:t>
      </w:r>
      <w:r w:rsidR="00F0069A">
        <w:t>,</w:t>
      </w:r>
      <w:r>
        <w:t xml:space="preserve"> the </w:t>
      </w:r>
      <w:r w:rsidR="006F56B1">
        <w:t xml:space="preserve">major focus is now </w:t>
      </w:r>
      <w:r w:rsidR="00D01C5B">
        <w:t>on fund</w:t>
      </w:r>
      <w:r w:rsidR="006F56B1">
        <w:t>raising.  With the assistance of the Polk County Cham</w:t>
      </w:r>
      <w:r>
        <w:t xml:space="preserve">ber of Commerce, Sydney Murphy and others, </w:t>
      </w:r>
      <w:r w:rsidR="006F56B1">
        <w:t>we are in search of corporate sponsor</w:t>
      </w:r>
      <w:r w:rsidR="00541610">
        <w:t>(</w:t>
      </w:r>
      <w:r w:rsidR="006F56B1">
        <w:t>s</w:t>
      </w:r>
      <w:r w:rsidR="00541610">
        <w:t>)</w:t>
      </w:r>
      <w:r w:rsidR="006F56B1">
        <w:t xml:space="preserve"> for this project.  We have hit a </w:t>
      </w:r>
      <w:r w:rsidR="00FA332B">
        <w:t>“</w:t>
      </w:r>
      <w:r w:rsidR="006F56B1">
        <w:t xml:space="preserve">speed </w:t>
      </w:r>
      <w:r w:rsidR="00FA332B">
        <w:t>bump”</w:t>
      </w:r>
      <w:r w:rsidR="00F0069A">
        <w:t>,</w:t>
      </w:r>
      <w:r w:rsidR="006F56B1">
        <w:t xml:space="preserve"> a</w:t>
      </w:r>
      <w:r w:rsidR="00FA332B">
        <w:t>s</w:t>
      </w:r>
      <w:r w:rsidR="006F56B1">
        <w:t xml:space="preserve"> Tom refers to it</w:t>
      </w:r>
      <w:r w:rsidR="00FA332B">
        <w:t>.  W</w:t>
      </w:r>
      <w:r w:rsidR="006F56B1">
        <w:t>inning a grant does not necessarily mean “the check is in the mail”.  We are learning the hard way</w:t>
      </w:r>
      <w:r w:rsidR="00F0069A">
        <w:t>,</w:t>
      </w:r>
      <w:r w:rsidR="006F56B1">
        <w:t xml:space="preserve"> and we are in </w:t>
      </w:r>
      <w:r w:rsidR="006F56B1" w:rsidRPr="00A15777">
        <w:rPr>
          <w:b/>
          <w:i/>
        </w:rPr>
        <w:t>desperate need of a corporate spo</w:t>
      </w:r>
      <w:r w:rsidR="00FA332B" w:rsidRPr="00A15777">
        <w:rPr>
          <w:b/>
          <w:i/>
        </w:rPr>
        <w:t>nsor(s)</w:t>
      </w:r>
      <w:r w:rsidR="00FA332B">
        <w:t xml:space="preserve"> to get us 8 to 10 tanks</w:t>
      </w:r>
      <w:r w:rsidR="006F56B1">
        <w:t xml:space="preserve"> </w:t>
      </w:r>
      <w:r w:rsidR="00D01C5B">
        <w:t>b</w:t>
      </w:r>
      <w:r w:rsidR="006F56B1">
        <w:t xml:space="preserve">y the end of March.  What we are now being told is the </w:t>
      </w:r>
      <w:r w:rsidR="00541610">
        <w:t xml:space="preserve">grant </w:t>
      </w:r>
      <w:r w:rsidR="006F56B1">
        <w:t>money will most likely not</w:t>
      </w:r>
      <w:r w:rsidR="00FA332B">
        <w:t xml:space="preserve"> be available </w:t>
      </w:r>
      <w:r w:rsidR="00D01C5B">
        <w:t xml:space="preserve">until </w:t>
      </w:r>
      <w:r w:rsidR="00FA332B">
        <w:t>the end of May</w:t>
      </w:r>
      <w:r w:rsidR="00F0069A">
        <w:t xml:space="preserve">.  </w:t>
      </w:r>
    </w:p>
    <w:p w14:paraId="1DB787A8" w14:textId="77777777" w:rsidR="00F0069A" w:rsidRDefault="00F0069A"/>
    <w:p w14:paraId="747D4F30" w14:textId="47D16791" w:rsidR="00FA332B" w:rsidRPr="00872B89" w:rsidRDefault="00FA332B">
      <w:pPr>
        <w:rPr>
          <w:rFonts w:cs="Helvetica"/>
        </w:rPr>
      </w:pPr>
      <w:r w:rsidRPr="00872B89">
        <w:rPr>
          <w:rFonts w:cs="Helvetica"/>
        </w:rPr>
        <w:t>The American Water Willow plant has been selected as the grass most suitable for Lake Livingston</w:t>
      </w:r>
      <w:r w:rsidR="00D152D7">
        <w:rPr>
          <w:rFonts w:ascii="Helvetica" w:hAnsi="Helvetica" w:cs="Helvetica"/>
        </w:rPr>
        <w:t xml:space="preserve">.  </w:t>
      </w:r>
      <w:r w:rsidRPr="00872B89">
        <w:rPr>
          <w:rFonts w:cs="Helvetica"/>
        </w:rPr>
        <w:t>This grass has a growing season from March until first frost (late November – mid December time frame).  This delay in grant fu</w:t>
      </w:r>
      <w:r w:rsidR="00D01C5B" w:rsidRPr="00872B89">
        <w:rPr>
          <w:rFonts w:cs="Helvetica"/>
        </w:rPr>
        <w:t xml:space="preserve">nding </w:t>
      </w:r>
      <w:r w:rsidR="00872B89" w:rsidRPr="00872B89">
        <w:rPr>
          <w:rFonts w:cs="Helvetica"/>
        </w:rPr>
        <w:t xml:space="preserve">means the funding will probably come </w:t>
      </w:r>
      <w:r w:rsidR="00D01C5B" w:rsidRPr="00872B89">
        <w:rPr>
          <w:rFonts w:cs="Helvetica"/>
        </w:rPr>
        <w:t xml:space="preserve">when school is out, </w:t>
      </w:r>
      <w:r w:rsidRPr="00872B89">
        <w:rPr>
          <w:rFonts w:cs="Helvetica"/>
        </w:rPr>
        <w:t xml:space="preserve">so if we have the funds for the new school year (early September), the tanks will not be operational until early October, and the first frost is just around the corner.  We </w:t>
      </w:r>
      <w:r w:rsidR="00A15777" w:rsidRPr="00872B89">
        <w:rPr>
          <w:rFonts w:cs="Helvetica"/>
        </w:rPr>
        <w:t xml:space="preserve">will </w:t>
      </w:r>
      <w:r w:rsidRPr="00872B89">
        <w:rPr>
          <w:rFonts w:cs="Helvetica"/>
        </w:rPr>
        <w:t xml:space="preserve">lose 2014 and most of 2015 before we </w:t>
      </w:r>
      <w:r w:rsidR="00F0069A" w:rsidRPr="00872B89">
        <w:rPr>
          <w:rFonts w:cs="Helvetica"/>
        </w:rPr>
        <w:t>can</w:t>
      </w:r>
      <w:r w:rsidRPr="00872B89">
        <w:rPr>
          <w:rFonts w:cs="Helvetica"/>
        </w:rPr>
        <w:t xml:space="preserve"> plant any plants into the Lake.  </w:t>
      </w:r>
      <w:r w:rsidR="00D01C5B" w:rsidRPr="00872B89">
        <w:rPr>
          <w:rFonts w:cs="Helvetica"/>
        </w:rPr>
        <w:t xml:space="preserve">If we have tanks by the end of March, we will </w:t>
      </w:r>
      <w:r w:rsidR="004F0F02" w:rsidRPr="00872B89">
        <w:rPr>
          <w:rFonts w:cs="Helvetica"/>
        </w:rPr>
        <w:t xml:space="preserve">be able </w:t>
      </w:r>
      <w:r w:rsidR="00D01C5B" w:rsidRPr="00872B89">
        <w:rPr>
          <w:rFonts w:cs="Helvetica"/>
        </w:rPr>
        <w:t xml:space="preserve">to plant </w:t>
      </w:r>
      <w:r w:rsidR="004F0F02" w:rsidRPr="00872B89">
        <w:rPr>
          <w:rFonts w:cs="Helvetica"/>
        </w:rPr>
        <w:t>Water Willow</w:t>
      </w:r>
      <w:r w:rsidR="00D01C5B" w:rsidRPr="00872B89">
        <w:rPr>
          <w:rFonts w:cs="Helvetica"/>
        </w:rPr>
        <w:t xml:space="preserve"> </w:t>
      </w:r>
      <w:r w:rsidR="003D4734" w:rsidRPr="00872B89">
        <w:rPr>
          <w:rFonts w:cs="Helvetica"/>
        </w:rPr>
        <w:t>this F</w:t>
      </w:r>
      <w:r w:rsidR="00D01C5B" w:rsidRPr="00872B89">
        <w:rPr>
          <w:rFonts w:cs="Helvetica"/>
        </w:rPr>
        <w:t xml:space="preserve">all and then 5000+ plants </w:t>
      </w:r>
      <w:r w:rsidR="003D4734" w:rsidRPr="00872B89">
        <w:rPr>
          <w:rFonts w:cs="Helvetica"/>
        </w:rPr>
        <w:t>two to three times</w:t>
      </w:r>
      <w:r w:rsidR="00D01C5B" w:rsidRPr="00872B89">
        <w:rPr>
          <w:rFonts w:cs="Helvetica"/>
        </w:rPr>
        <w:t xml:space="preserve"> a year from then on.</w:t>
      </w:r>
    </w:p>
    <w:p w14:paraId="03966A84" w14:textId="77777777" w:rsidR="005670AA" w:rsidRDefault="005670AA">
      <w:pPr>
        <w:rPr>
          <w:rFonts w:ascii="Helvetica" w:hAnsi="Helvetica" w:cs="Helvetica"/>
        </w:rPr>
      </w:pPr>
    </w:p>
    <w:p w14:paraId="3C810CB7" w14:textId="4C4C2D57" w:rsidR="005670AA" w:rsidRDefault="005670AA">
      <w:pPr>
        <w:rPr>
          <w:rFonts w:ascii="Helvetica" w:hAnsi="Helvetica" w:cs="Helvetica"/>
        </w:rPr>
      </w:pPr>
      <w:r>
        <w:rPr>
          <w:rFonts w:ascii="Helvetica" w:hAnsi="Helvetica" w:cs="Helvetica"/>
        </w:rPr>
        <w:t xml:space="preserve">If </w:t>
      </w:r>
      <w:r w:rsidR="004F0F02">
        <w:rPr>
          <w:rFonts w:ascii="Helvetica" w:hAnsi="Helvetica" w:cs="Helvetica"/>
        </w:rPr>
        <w:t xml:space="preserve">you </w:t>
      </w:r>
      <w:r>
        <w:rPr>
          <w:rFonts w:ascii="Helvetica" w:hAnsi="Helvetica" w:cs="Helvetica"/>
        </w:rPr>
        <w:t>would like to donate to our project or inquire about being a “</w:t>
      </w:r>
      <w:r w:rsidRPr="004F0F02">
        <w:rPr>
          <w:rFonts w:ascii="Helvetica" w:hAnsi="Helvetica" w:cs="Helvetica"/>
          <w:i/>
        </w:rPr>
        <w:t>Corporate Sponsor</w:t>
      </w:r>
      <w:r>
        <w:rPr>
          <w:rFonts w:ascii="Helvetica" w:hAnsi="Helvetica" w:cs="Helvetica"/>
        </w:rPr>
        <w:t xml:space="preserve">”, please contact Tom McDonough at (832) 236-0723 or Jim Meyer at </w:t>
      </w:r>
      <w:r w:rsidRPr="00872B89">
        <w:rPr>
          <w:rFonts w:cs="Helvetica"/>
        </w:rPr>
        <w:t>(713) 828-4660.</w:t>
      </w:r>
      <w:r>
        <w:rPr>
          <w:rFonts w:ascii="Helvetica" w:hAnsi="Helvetica" w:cs="Helvetica"/>
        </w:rPr>
        <w:t xml:space="preserve">  </w:t>
      </w:r>
      <w:r w:rsidRPr="005670AA">
        <w:rPr>
          <w:rFonts w:ascii="Helvetica" w:hAnsi="Helvetica" w:cs="Helvetica"/>
          <w:b/>
          <w:bCs/>
          <w:i/>
          <w:iCs/>
          <w:color w:val="008000"/>
          <w:sz w:val="28"/>
          <w:szCs w:val="28"/>
          <w:u w:val="single"/>
        </w:rPr>
        <w:t>We are brin</w:t>
      </w:r>
      <w:r>
        <w:rPr>
          <w:rFonts w:ascii="Helvetica" w:hAnsi="Helvetica" w:cs="Helvetica"/>
          <w:b/>
          <w:bCs/>
          <w:i/>
          <w:iCs/>
          <w:color w:val="008000"/>
          <w:sz w:val="28"/>
          <w:szCs w:val="28"/>
          <w:u w:val="single"/>
        </w:rPr>
        <w:t>g</w:t>
      </w:r>
      <w:r w:rsidRPr="005670AA">
        <w:rPr>
          <w:rFonts w:ascii="Helvetica" w:hAnsi="Helvetica" w:cs="Helvetica"/>
          <w:b/>
          <w:bCs/>
          <w:i/>
          <w:iCs/>
          <w:color w:val="008000"/>
          <w:sz w:val="28"/>
          <w:szCs w:val="28"/>
          <w:u w:val="single"/>
        </w:rPr>
        <w:t>ing Lake Livingston “Back to Life”!</w:t>
      </w:r>
      <w:r w:rsidRPr="005670AA">
        <w:rPr>
          <w:rFonts w:ascii="Helvetica" w:hAnsi="Helvetica" w:cs="Helvetica"/>
          <w:color w:val="008000"/>
        </w:rPr>
        <w:t xml:space="preserve">  </w:t>
      </w:r>
    </w:p>
    <w:p w14:paraId="3007B23D" w14:textId="77777777" w:rsidR="005670AA" w:rsidRDefault="005670AA">
      <w:pPr>
        <w:rPr>
          <w:rFonts w:ascii="Helvetica" w:hAnsi="Helvetica" w:cs="Helvetica"/>
        </w:rPr>
      </w:pPr>
    </w:p>
    <w:p w14:paraId="55FB083D" w14:textId="77777777" w:rsidR="00FA332B" w:rsidRDefault="00FA332B">
      <w:pPr>
        <w:rPr>
          <w:rFonts w:ascii="Helvetica" w:hAnsi="Helvetica" w:cs="Helvetica"/>
        </w:rPr>
      </w:pPr>
    </w:p>
    <w:p w14:paraId="067B7BA8" w14:textId="354542DD" w:rsidR="00FA332B" w:rsidRDefault="004F0F02">
      <w:r>
        <w:rPr>
          <w:b/>
          <w:i/>
        </w:rPr>
        <w:t>THE SCHOOL</w:t>
      </w:r>
      <w:r w:rsidR="00541610" w:rsidRPr="005670AA">
        <w:rPr>
          <w:b/>
          <w:i/>
        </w:rPr>
        <w:t xml:space="preserve"> DISTRICTS THAT HAVE SIGNED </w:t>
      </w:r>
      <w:r w:rsidR="00A15777" w:rsidRPr="005670AA">
        <w:rPr>
          <w:b/>
          <w:i/>
        </w:rPr>
        <w:t>OR HAVE INDICATED THEY WILL PARTICIPATE ARE</w:t>
      </w:r>
      <w:r w:rsidR="00A15777">
        <w:t>:</w:t>
      </w:r>
    </w:p>
    <w:p w14:paraId="615C74BB" w14:textId="77777777" w:rsidR="00541610" w:rsidRDefault="00541610"/>
    <w:p w14:paraId="3C28F012" w14:textId="63BDE16D" w:rsidR="00541610" w:rsidRPr="00541610" w:rsidRDefault="00541610" w:rsidP="00541610">
      <w:pPr>
        <w:pStyle w:val="ListParagraph"/>
        <w:numPr>
          <w:ilvl w:val="0"/>
          <w:numId w:val="1"/>
        </w:numPr>
        <w:rPr>
          <w:rFonts w:ascii="Helvetica" w:hAnsi="Helvetica" w:cs="Helvetica"/>
        </w:rPr>
      </w:pPr>
      <w:r w:rsidRPr="00541610">
        <w:rPr>
          <w:rFonts w:ascii="Helvetica" w:hAnsi="Helvetica" w:cs="Helvetica"/>
        </w:rPr>
        <w:t>Livingston ISD</w:t>
      </w:r>
    </w:p>
    <w:p w14:paraId="425F581C" w14:textId="2D3F78AC" w:rsidR="00541610" w:rsidRPr="00541610" w:rsidRDefault="00541610" w:rsidP="00541610">
      <w:pPr>
        <w:pStyle w:val="ListParagraph"/>
        <w:numPr>
          <w:ilvl w:val="0"/>
          <w:numId w:val="1"/>
        </w:numPr>
        <w:rPr>
          <w:rFonts w:ascii="Helvetica" w:hAnsi="Helvetica" w:cs="Helvetica"/>
        </w:rPr>
      </w:pPr>
      <w:r w:rsidRPr="00541610">
        <w:rPr>
          <w:rFonts w:ascii="Helvetica" w:hAnsi="Helvetica" w:cs="Helvetica"/>
        </w:rPr>
        <w:t>Goodrich ISD</w:t>
      </w:r>
    </w:p>
    <w:p w14:paraId="22700687" w14:textId="36F4B139" w:rsidR="00541610" w:rsidRPr="00541610" w:rsidRDefault="00541610" w:rsidP="00541610">
      <w:pPr>
        <w:pStyle w:val="ListParagraph"/>
        <w:numPr>
          <w:ilvl w:val="0"/>
          <w:numId w:val="1"/>
        </w:numPr>
        <w:rPr>
          <w:rFonts w:ascii="Helvetica" w:hAnsi="Helvetica" w:cs="Helvetica"/>
        </w:rPr>
      </w:pPr>
      <w:r w:rsidRPr="00541610">
        <w:rPr>
          <w:rFonts w:ascii="Helvetica" w:hAnsi="Helvetica" w:cs="Helvetica"/>
        </w:rPr>
        <w:t>Shepherd ISD</w:t>
      </w:r>
    </w:p>
    <w:p w14:paraId="16A4D440" w14:textId="785A92BF" w:rsidR="00541610" w:rsidRPr="00541610" w:rsidRDefault="00541610" w:rsidP="00541610">
      <w:pPr>
        <w:pStyle w:val="ListParagraph"/>
        <w:numPr>
          <w:ilvl w:val="0"/>
          <w:numId w:val="1"/>
        </w:numPr>
        <w:rPr>
          <w:rFonts w:ascii="Helvetica" w:hAnsi="Helvetica" w:cs="Helvetica"/>
        </w:rPr>
      </w:pPr>
      <w:r w:rsidRPr="00541610">
        <w:rPr>
          <w:rFonts w:ascii="Helvetica" w:hAnsi="Helvetica" w:cs="Helvetica"/>
        </w:rPr>
        <w:t>Coldspring-Oakhurst ISD</w:t>
      </w:r>
    </w:p>
    <w:p w14:paraId="6922B997" w14:textId="7163FBF1" w:rsidR="00541610" w:rsidRPr="00872B89" w:rsidRDefault="00541610" w:rsidP="00541610">
      <w:pPr>
        <w:pStyle w:val="ListParagraph"/>
        <w:numPr>
          <w:ilvl w:val="0"/>
          <w:numId w:val="1"/>
        </w:numPr>
        <w:rPr>
          <w:rFonts w:cs="Helvetica"/>
        </w:rPr>
      </w:pPr>
      <w:r w:rsidRPr="00872B89">
        <w:rPr>
          <w:rFonts w:cs="Helvetica"/>
        </w:rPr>
        <w:t>Groveton ISD</w:t>
      </w:r>
    </w:p>
    <w:p w14:paraId="7163ACCF" w14:textId="628600CA" w:rsidR="00541610" w:rsidRPr="00872B89" w:rsidRDefault="00541610" w:rsidP="00541610">
      <w:pPr>
        <w:pStyle w:val="ListParagraph"/>
        <w:numPr>
          <w:ilvl w:val="0"/>
          <w:numId w:val="1"/>
        </w:numPr>
        <w:rPr>
          <w:rFonts w:cs="Helvetica"/>
        </w:rPr>
      </w:pPr>
      <w:r w:rsidRPr="00872B89">
        <w:rPr>
          <w:rFonts w:cs="Helvetica"/>
        </w:rPr>
        <w:t>Corrigan-Camden ISD</w:t>
      </w:r>
    </w:p>
    <w:p w14:paraId="6FA9911E" w14:textId="77777777" w:rsidR="00541610" w:rsidRPr="00872B89" w:rsidRDefault="00541610" w:rsidP="00541610">
      <w:pPr>
        <w:pStyle w:val="ListParagraph"/>
        <w:numPr>
          <w:ilvl w:val="0"/>
          <w:numId w:val="1"/>
        </w:numPr>
        <w:rPr>
          <w:rFonts w:cs="Helvetica"/>
        </w:rPr>
      </w:pPr>
      <w:r w:rsidRPr="00872B89">
        <w:rPr>
          <w:rFonts w:cs="Helvetica"/>
        </w:rPr>
        <w:t xml:space="preserve">Leggett ISD, </w:t>
      </w:r>
    </w:p>
    <w:p w14:paraId="118D349E" w14:textId="29D1BC68" w:rsidR="00541610" w:rsidRPr="00872B89" w:rsidRDefault="00541610" w:rsidP="00541610">
      <w:pPr>
        <w:pStyle w:val="ListParagraph"/>
        <w:numPr>
          <w:ilvl w:val="0"/>
          <w:numId w:val="1"/>
        </w:numPr>
        <w:rPr>
          <w:rFonts w:cs="Helvetica"/>
        </w:rPr>
      </w:pPr>
      <w:r w:rsidRPr="00872B89">
        <w:rPr>
          <w:rFonts w:cs="Helvetica"/>
        </w:rPr>
        <w:t>Onalaska ISD</w:t>
      </w:r>
    </w:p>
    <w:p w14:paraId="32F722CB" w14:textId="71283D9A" w:rsidR="00541610" w:rsidRPr="00872B89" w:rsidRDefault="00541610" w:rsidP="00541610">
      <w:pPr>
        <w:pStyle w:val="ListParagraph"/>
        <w:numPr>
          <w:ilvl w:val="0"/>
          <w:numId w:val="1"/>
        </w:numPr>
      </w:pPr>
      <w:r w:rsidRPr="00872B89">
        <w:rPr>
          <w:rFonts w:cs="Helvetica"/>
        </w:rPr>
        <w:t>Big Sandy ISD</w:t>
      </w:r>
    </w:p>
    <w:p w14:paraId="39D04F5E" w14:textId="77777777" w:rsidR="00F46C92" w:rsidRPr="00872B89" w:rsidRDefault="00F46C92" w:rsidP="00F46C92"/>
    <w:p w14:paraId="578A5450" w14:textId="77777777" w:rsidR="00F46C92" w:rsidRPr="00872B89" w:rsidRDefault="00F46C92" w:rsidP="00F46C92"/>
    <w:p w14:paraId="6F1938FD" w14:textId="6498A5E3" w:rsidR="00F46C92" w:rsidRPr="00872B89" w:rsidRDefault="00F46C92" w:rsidP="00F46C92">
      <w:r w:rsidRPr="00872B89">
        <w:rPr>
          <w:b/>
          <w:color w:val="008000"/>
          <w:u w:val="single"/>
        </w:rPr>
        <w:t xml:space="preserve">ADVISORS </w:t>
      </w:r>
      <w:r w:rsidR="005670AA" w:rsidRPr="00872B89">
        <w:rPr>
          <w:u w:val="single"/>
        </w:rPr>
        <w:t>&amp;</w:t>
      </w:r>
      <w:r w:rsidRPr="00872B89">
        <w:rPr>
          <w:u w:val="single"/>
        </w:rPr>
        <w:t xml:space="preserve"> </w:t>
      </w:r>
      <w:r w:rsidRPr="00872B89">
        <w:rPr>
          <w:color w:val="FF6600"/>
          <w:u w:val="single"/>
        </w:rPr>
        <w:t>PARTNERS</w:t>
      </w:r>
      <w:r w:rsidRPr="00872B89">
        <w:t>:</w:t>
      </w:r>
    </w:p>
    <w:p w14:paraId="4B080CA3" w14:textId="77777777" w:rsidR="00FA3E30" w:rsidRPr="00872B89" w:rsidRDefault="00FA3E30" w:rsidP="00F46C92"/>
    <w:tbl>
      <w:tblPr>
        <w:tblW w:w="5960" w:type="dxa"/>
        <w:tblInd w:w="93" w:type="dxa"/>
        <w:tblLook w:val="04A0" w:firstRow="1" w:lastRow="0" w:firstColumn="1" w:lastColumn="0" w:noHBand="0" w:noVBand="1"/>
      </w:tblPr>
      <w:tblGrid>
        <w:gridCol w:w="8763"/>
      </w:tblGrid>
      <w:tr w:rsidR="00FA3E30" w:rsidRPr="00872B89" w14:paraId="1CF4ADCE" w14:textId="77777777" w:rsidTr="00FA3E30">
        <w:trPr>
          <w:trHeight w:val="280"/>
        </w:trPr>
        <w:tc>
          <w:tcPr>
            <w:tcW w:w="5960" w:type="dxa"/>
            <w:tcBorders>
              <w:top w:val="nil"/>
              <w:left w:val="nil"/>
              <w:bottom w:val="nil"/>
              <w:right w:val="nil"/>
            </w:tcBorders>
            <w:shd w:val="clear" w:color="auto" w:fill="auto"/>
            <w:noWrap/>
            <w:vAlign w:val="bottom"/>
            <w:hideMark/>
          </w:tcPr>
          <w:p w14:paraId="4299AFA9" w14:textId="634744D9" w:rsidR="00FA3E30" w:rsidRPr="00872B89" w:rsidRDefault="00FA3E30" w:rsidP="00FA3E30">
            <w:pPr>
              <w:rPr>
                <w:rFonts w:eastAsia="Times New Roman" w:cs="Times New Roman"/>
                <w:b/>
                <w:color w:val="008000"/>
                <w:sz w:val="22"/>
                <w:szCs w:val="22"/>
              </w:rPr>
            </w:pPr>
            <w:r w:rsidRPr="00872B89">
              <w:rPr>
                <w:rFonts w:eastAsia="Times New Roman" w:cs="Times New Roman"/>
                <w:b/>
                <w:color w:val="008000"/>
                <w:sz w:val="22"/>
                <w:szCs w:val="22"/>
              </w:rPr>
              <w:t>Texas Parks and Wildlife Department</w:t>
            </w:r>
          </w:p>
        </w:tc>
      </w:tr>
      <w:tr w:rsidR="00FA3E30" w:rsidRPr="00872B89" w14:paraId="650606E1" w14:textId="77777777" w:rsidTr="00FA3E30">
        <w:trPr>
          <w:trHeight w:val="280"/>
        </w:trPr>
        <w:tc>
          <w:tcPr>
            <w:tcW w:w="5960" w:type="dxa"/>
            <w:tcBorders>
              <w:top w:val="nil"/>
              <w:left w:val="nil"/>
              <w:bottom w:val="nil"/>
              <w:right w:val="nil"/>
            </w:tcBorders>
            <w:shd w:val="clear" w:color="auto" w:fill="auto"/>
            <w:noWrap/>
            <w:vAlign w:val="bottom"/>
          </w:tcPr>
          <w:p w14:paraId="59522B4D" w14:textId="77777777" w:rsidR="00FA3E30" w:rsidRPr="00872B89" w:rsidRDefault="00FA3E30" w:rsidP="00FA3E30">
            <w:pPr>
              <w:rPr>
                <w:rFonts w:eastAsia="Times New Roman" w:cs="Times New Roman"/>
                <w:b/>
                <w:color w:val="008000"/>
                <w:sz w:val="22"/>
                <w:szCs w:val="22"/>
              </w:rPr>
            </w:pPr>
            <w:r w:rsidRPr="00872B89">
              <w:rPr>
                <w:rFonts w:eastAsia="Times New Roman" w:cs="Times New Roman"/>
                <w:b/>
                <w:color w:val="008000"/>
                <w:sz w:val="22"/>
                <w:szCs w:val="22"/>
              </w:rPr>
              <w:t xml:space="preserve">Piney Wood Lakes Chapter Texas Master Naturalist </w:t>
            </w:r>
          </w:p>
          <w:p w14:paraId="71BC6F48" w14:textId="40541984" w:rsidR="00FA3E30" w:rsidRPr="00872B89" w:rsidRDefault="00FA3E30" w:rsidP="00FA3E30">
            <w:pPr>
              <w:rPr>
                <w:rFonts w:eastAsia="Times New Roman" w:cs="Times New Roman"/>
                <w:b/>
                <w:color w:val="008000"/>
                <w:sz w:val="22"/>
                <w:szCs w:val="22"/>
              </w:rPr>
            </w:pPr>
            <w:r w:rsidRPr="00872B89">
              <w:rPr>
                <w:rFonts w:eastAsia="Times New Roman" w:cs="Times New Roman"/>
                <w:b/>
                <w:color w:val="008000"/>
                <w:sz w:val="22"/>
                <w:szCs w:val="22"/>
              </w:rPr>
              <w:t>Livingston-Polk County Chamber of Commerce</w:t>
            </w:r>
          </w:p>
        </w:tc>
      </w:tr>
      <w:tr w:rsidR="00FA3E30" w:rsidRPr="00872B89" w14:paraId="24714EC8" w14:textId="77777777" w:rsidTr="00FA3E30">
        <w:trPr>
          <w:trHeight w:val="280"/>
        </w:trPr>
        <w:tc>
          <w:tcPr>
            <w:tcW w:w="5960" w:type="dxa"/>
            <w:tcBorders>
              <w:top w:val="nil"/>
              <w:left w:val="nil"/>
              <w:bottom w:val="nil"/>
              <w:right w:val="nil"/>
            </w:tcBorders>
            <w:shd w:val="clear" w:color="auto" w:fill="auto"/>
            <w:noWrap/>
            <w:vAlign w:val="bottom"/>
          </w:tcPr>
          <w:p w14:paraId="3342CAF8" w14:textId="04451092" w:rsidR="00FA3E30" w:rsidRPr="00872B89" w:rsidRDefault="00FA3E30" w:rsidP="00FA3E30">
            <w:pPr>
              <w:rPr>
                <w:rFonts w:eastAsia="Times New Roman" w:cs="Times New Roman"/>
                <w:b/>
                <w:color w:val="008000"/>
                <w:sz w:val="22"/>
                <w:szCs w:val="22"/>
              </w:rPr>
            </w:pPr>
            <w:r w:rsidRPr="00872B89">
              <w:rPr>
                <w:rFonts w:eastAsia="Times New Roman" w:cs="Times New Roman"/>
                <w:b/>
                <w:color w:val="008000"/>
                <w:sz w:val="22"/>
                <w:szCs w:val="22"/>
              </w:rPr>
              <w:t>Trinity River Authority</w:t>
            </w:r>
          </w:p>
        </w:tc>
      </w:tr>
      <w:tr w:rsidR="00FA3E30" w:rsidRPr="00872B89" w14:paraId="48723850" w14:textId="77777777" w:rsidTr="00FA3E30">
        <w:trPr>
          <w:trHeight w:val="280"/>
        </w:trPr>
        <w:tc>
          <w:tcPr>
            <w:tcW w:w="5960" w:type="dxa"/>
            <w:tcBorders>
              <w:top w:val="nil"/>
              <w:left w:val="nil"/>
              <w:bottom w:val="nil"/>
              <w:right w:val="nil"/>
            </w:tcBorders>
            <w:shd w:val="clear" w:color="auto" w:fill="auto"/>
            <w:noWrap/>
            <w:vAlign w:val="bottom"/>
          </w:tcPr>
          <w:p w14:paraId="29E81B76" w14:textId="458405FB"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Coldspring/San Jacinto County Chamber of Commerce</w:t>
            </w:r>
          </w:p>
        </w:tc>
      </w:tr>
      <w:tr w:rsidR="00FA3E30" w:rsidRPr="00872B89" w14:paraId="1E27BACD" w14:textId="77777777" w:rsidTr="00FA3E30">
        <w:trPr>
          <w:trHeight w:val="280"/>
        </w:trPr>
        <w:tc>
          <w:tcPr>
            <w:tcW w:w="5960" w:type="dxa"/>
            <w:tcBorders>
              <w:top w:val="nil"/>
              <w:left w:val="nil"/>
              <w:bottom w:val="nil"/>
              <w:right w:val="nil"/>
            </w:tcBorders>
            <w:shd w:val="clear" w:color="auto" w:fill="auto"/>
            <w:noWrap/>
            <w:vAlign w:val="bottom"/>
            <w:hideMark/>
          </w:tcPr>
          <w:p w14:paraId="60E7229D" w14:textId="77498922"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Reservoir Fisheries Habitat Partnership</w:t>
            </w:r>
          </w:p>
        </w:tc>
      </w:tr>
      <w:tr w:rsidR="00FA3E30" w:rsidRPr="00872B89" w14:paraId="36D73CDC" w14:textId="77777777" w:rsidTr="00FA3E30">
        <w:trPr>
          <w:trHeight w:val="280"/>
        </w:trPr>
        <w:tc>
          <w:tcPr>
            <w:tcW w:w="5960" w:type="dxa"/>
            <w:tcBorders>
              <w:top w:val="nil"/>
              <w:left w:val="nil"/>
              <w:bottom w:val="nil"/>
              <w:right w:val="nil"/>
            </w:tcBorders>
            <w:shd w:val="clear" w:color="auto" w:fill="auto"/>
            <w:noWrap/>
            <w:vAlign w:val="bottom"/>
            <w:hideMark/>
          </w:tcPr>
          <w:p w14:paraId="55787FF0" w14:textId="77777777" w:rsidR="00FA3E30" w:rsidRPr="00872B89" w:rsidRDefault="00FA3E30" w:rsidP="00FA3E30">
            <w:pPr>
              <w:rPr>
                <w:b/>
                <w:color w:val="FF6600"/>
              </w:rPr>
            </w:pPr>
            <w:r w:rsidRPr="00872B89">
              <w:rPr>
                <w:rFonts w:eastAsia="Times New Roman" w:cs="Times New Roman"/>
                <w:b/>
                <w:color w:val="FF6600"/>
                <w:sz w:val="22"/>
                <w:szCs w:val="22"/>
              </w:rPr>
              <w:t>Trinity Waters</w:t>
            </w:r>
          </w:p>
          <w:p w14:paraId="7536152C" w14:textId="70C12452"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San Jacinto Master Gardeners</w:t>
            </w:r>
          </w:p>
        </w:tc>
      </w:tr>
      <w:tr w:rsidR="00FA3E30" w:rsidRPr="00872B89" w14:paraId="00532835" w14:textId="77777777" w:rsidTr="00FA3E30">
        <w:trPr>
          <w:trHeight w:val="280"/>
        </w:trPr>
        <w:tc>
          <w:tcPr>
            <w:tcW w:w="5960" w:type="dxa"/>
            <w:tcBorders>
              <w:top w:val="nil"/>
              <w:left w:val="nil"/>
              <w:bottom w:val="nil"/>
              <w:right w:val="nil"/>
            </w:tcBorders>
            <w:shd w:val="clear" w:color="auto" w:fill="auto"/>
            <w:noWrap/>
            <w:vAlign w:val="bottom"/>
            <w:hideMark/>
          </w:tcPr>
          <w:p w14:paraId="7A4691C5" w14:textId="26FE737D"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San Jacinto Tourism Council</w:t>
            </w:r>
          </w:p>
        </w:tc>
      </w:tr>
      <w:tr w:rsidR="00FA3E30" w:rsidRPr="00872B89" w14:paraId="00DB47B7" w14:textId="77777777" w:rsidTr="00FA3E30">
        <w:trPr>
          <w:trHeight w:val="280"/>
        </w:trPr>
        <w:tc>
          <w:tcPr>
            <w:tcW w:w="5960" w:type="dxa"/>
            <w:tcBorders>
              <w:top w:val="nil"/>
              <w:left w:val="nil"/>
              <w:bottom w:val="nil"/>
              <w:right w:val="nil"/>
            </w:tcBorders>
            <w:shd w:val="clear" w:color="auto" w:fill="auto"/>
            <w:noWrap/>
            <w:vAlign w:val="bottom"/>
            <w:hideMark/>
          </w:tcPr>
          <w:p w14:paraId="113A33A0" w14:textId="3E0C4638"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Coldspring Garden Club</w:t>
            </w:r>
          </w:p>
        </w:tc>
      </w:tr>
      <w:tr w:rsidR="00FA3E30" w:rsidRPr="00872B89" w14:paraId="72F7351B" w14:textId="77777777" w:rsidTr="00FA3E30">
        <w:trPr>
          <w:trHeight w:val="280"/>
        </w:trPr>
        <w:tc>
          <w:tcPr>
            <w:tcW w:w="5960" w:type="dxa"/>
            <w:tcBorders>
              <w:top w:val="nil"/>
              <w:left w:val="nil"/>
              <w:bottom w:val="nil"/>
              <w:right w:val="nil"/>
            </w:tcBorders>
            <w:shd w:val="clear" w:color="auto" w:fill="auto"/>
            <w:noWrap/>
            <w:vAlign w:val="bottom"/>
            <w:hideMark/>
          </w:tcPr>
          <w:p w14:paraId="775AD701" w14:textId="77777777"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Polk County Hookers</w:t>
            </w:r>
          </w:p>
        </w:tc>
      </w:tr>
      <w:tr w:rsidR="00FA3E30" w:rsidRPr="00872B89" w14:paraId="4A0F3486" w14:textId="77777777" w:rsidTr="00FA3E30">
        <w:trPr>
          <w:trHeight w:val="280"/>
        </w:trPr>
        <w:tc>
          <w:tcPr>
            <w:tcW w:w="5960" w:type="dxa"/>
            <w:tcBorders>
              <w:top w:val="nil"/>
              <w:left w:val="nil"/>
              <w:bottom w:val="nil"/>
              <w:right w:val="nil"/>
            </w:tcBorders>
            <w:shd w:val="clear" w:color="auto" w:fill="auto"/>
            <w:noWrap/>
            <w:vAlign w:val="bottom"/>
            <w:hideMark/>
          </w:tcPr>
          <w:p w14:paraId="10BD5269" w14:textId="77777777"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Onalaska Bass Club</w:t>
            </w:r>
          </w:p>
        </w:tc>
      </w:tr>
      <w:tr w:rsidR="00FA3E30" w:rsidRPr="00872B89" w14:paraId="44747545" w14:textId="77777777" w:rsidTr="00FA3E30">
        <w:trPr>
          <w:trHeight w:val="280"/>
        </w:trPr>
        <w:tc>
          <w:tcPr>
            <w:tcW w:w="5960" w:type="dxa"/>
            <w:tcBorders>
              <w:top w:val="nil"/>
              <w:left w:val="nil"/>
              <w:bottom w:val="nil"/>
              <w:right w:val="nil"/>
            </w:tcBorders>
            <w:shd w:val="clear" w:color="auto" w:fill="auto"/>
            <w:noWrap/>
            <w:vAlign w:val="bottom"/>
            <w:hideMark/>
          </w:tcPr>
          <w:p w14:paraId="0F54D4CD" w14:textId="77777777" w:rsidR="00FA3E30" w:rsidRPr="00872B89"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Texas Association of Bass Clubs</w:t>
            </w:r>
          </w:p>
        </w:tc>
      </w:tr>
      <w:tr w:rsidR="00FA3E30" w:rsidRPr="00872B89" w14:paraId="66BB37E7" w14:textId="77777777" w:rsidTr="00FA3E30">
        <w:trPr>
          <w:trHeight w:val="280"/>
        </w:trPr>
        <w:tc>
          <w:tcPr>
            <w:tcW w:w="5960" w:type="dxa"/>
            <w:tcBorders>
              <w:top w:val="nil"/>
              <w:left w:val="nil"/>
              <w:bottom w:val="nil"/>
              <w:right w:val="nil"/>
            </w:tcBorders>
            <w:shd w:val="clear" w:color="auto" w:fill="auto"/>
            <w:noWrap/>
            <w:vAlign w:val="bottom"/>
            <w:hideMark/>
          </w:tcPr>
          <w:p w14:paraId="2A118E3D" w14:textId="77777777" w:rsidR="00FA3E30" w:rsidRDefault="00FA3E30" w:rsidP="00FA3E30">
            <w:pPr>
              <w:rPr>
                <w:rFonts w:eastAsia="Times New Roman" w:cs="Times New Roman"/>
                <w:b/>
                <w:color w:val="FF6600"/>
                <w:sz w:val="22"/>
                <w:szCs w:val="22"/>
              </w:rPr>
            </w:pPr>
            <w:r w:rsidRPr="00872B89">
              <w:rPr>
                <w:rFonts w:eastAsia="Times New Roman" w:cs="Times New Roman"/>
                <w:b/>
                <w:color w:val="FF6600"/>
                <w:sz w:val="22"/>
                <w:szCs w:val="22"/>
              </w:rPr>
              <w:t xml:space="preserve">Texas Black Bass Unlimited </w:t>
            </w:r>
          </w:p>
          <w:p w14:paraId="483D3A00" w14:textId="77777777" w:rsidR="00201316" w:rsidRDefault="00201316" w:rsidP="00FA3E30">
            <w:pPr>
              <w:rPr>
                <w:rFonts w:eastAsia="Times New Roman" w:cs="Times New Roman"/>
                <w:b/>
                <w:color w:val="FF6600"/>
                <w:sz w:val="22"/>
                <w:szCs w:val="22"/>
              </w:rPr>
            </w:pPr>
            <w:r w:rsidRPr="00872B89">
              <w:rPr>
                <w:rFonts w:eastAsia="Times New Roman" w:cs="Times New Roman"/>
                <w:b/>
                <w:color w:val="FF6600"/>
                <w:sz w:val="22"/>
                <w:szCs w:val="22"/>
              </w:rPr>
              <w:t>Texas State Bass Tournament</w:t>
            </w:r>
          </w:p>
          <w:p w14:paraId="6FE6EDC9" w14:textId="6CBD9177" w:rsidR="00D2419C" w:rsidRDefault="00D2419C" w:rsidP="00FA3E30">
            <w:pPr>
              <w:rPr>
                <w:rFonts w:eastAsia="Times New Roman" w:cs="Times New Roman"/>
                <w:b/>
                <w:color w:val="FF6600"/>
                <w:sz w:val="22"/>
                <w:szCs w:val="22"/>
              </w:rPr>
            </w:pPr>
            <w:r>
              <w:rPr>
                <w:noProof/>
              </w:rPr>
              <w:drawing>
                <wp:anchor distT="0" distB="0" distL="114300" distR="114300" simplePos="0" relativeHeight="251662336" behindDoc="0" locked="0" layoutInCell="1" allowOverlap="1" wp14:anchorId="5C65C5F6" wp14:editId="5EDA80D9">
                  <wp:simplePos x="0" y="0"/>
                  <wp:positionH relativeFrom="column">
                    <wp:posOffset>2007870</wp:posOffset>
                  </wp:positionH>
                  <wp:positionV relativeFrom="paragraph">
                    <wp:posOffset>136525</wp:posOffset>
                  </wp:positionV>
                  <wp:extent cx="1929130" cy="783590"/>
                  <wp:effectExtent l="0" t="0" r="1270" b="3810"/>
                  <wp:wrapThrough wrapText="bothSides">
                    <wp:wrapPolygon edited="0">
                      <wp:start x="0" y="0"/>
                      <wp:lineTo x="0" y="21005"/>
                      <wp:lineTo x="21330" y="21005"/>
                      <wp:lineTo x="2133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13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D256B" w14:textId="71FC07A1" w:rsidR="00D2419C" w:rsidRDefault="00D2419C" w:rsidP="00FA3E30">
            <w:pPr>
              <w:rPr>
                <w:rFonts w:eastAsia="Times New Roman" w:cs="Times New Roman"/>
                <w:b/>
                <w:color w:val="FF6600"/>
                <w:sz w:val="22"/>
                <w:szCs w:val="22"/>
              </w:rPr>
            </w:pPr>
            <w:r>
              <w:rPr>
                <w:noProof/>
              </w:rPr>
              <w:drawing>
                <wp:inline distT="0" distB="0" distL="0" distR="0" wp14:anchorId="042C89C5" wp14:editId="3F826450">
                  <wp:extent cx="1041400" cy="1003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wd-logo-large copy.gif"/>
                          <pic:cNvPicPr/>
                        </pic:nvPicPr>
                        <pic:blipFill>
                          <a:blip r:embed="rId10">
                            <a:extLst>
                              <a:ext uri="{28A0092B-C50C-407E-A947-70E740481C1C}">
                                <a14:useLocalDpi xmlns:a14="http://schemas.microsoft.com/office/drawing/2010/main" val="0"/>
                              </a:ext>
                            </a:extLst>
                          </a:blip>
                          <a:stretch>
                            <a:fillRect/>
                          </a:stretch>
                        </pic:blipFill>
                        <pic:spPr>
                          <a:xfrm>
                            <a:off x="0" y="0"/>
                            <a:ext cx="1041400" cy="1003300"/>
                          </a:xfrm>
                          <a:prstGeom prst="rect">
                            <a:avLst/>
                          </a:prstGeom>
                        </pic:spPr>
                      </pic:pic>
                    </a:graphicData>
                  </a:graphic>
                </wp:inline>
              </w:drawing>
            </w:r>
          </w:p>
          <w:p w14:paraId="09D134D8" w14:textId="6DFAFF58" w:rsidR="00D2419C" w:rsidRDefault="00D2419C" w:rsidP="00FA3E30">
            <w:pPr>
              <w:rPr>
                <w:rFonts w:eastAsia="Times New Roman" w:cs="Times New Roman"/>
                <w:b/>
                <w:color w:val="FF6600"/>
                <w:sz w:val="22"/>
                <w:szCs w:val="22"/>
              </w:rPr>
            </w:pPr>
            <w:bookmarkStart w:id="0" w:name="_GoBack"/>
            <w:r>
              <w:rPr>
                <w:rFonts w:ascii="Helvetica" w:hAnsi="Helvetica" w:cs="Helvetica"/>
                <w:noProof/>
              </w:rPr>
              <w:drawing>
                <wp:inline distT="0" distB="0" distL="0" distR="0" wp14:anchorId="4C3C80E8" wp14:editId="21C8B942">
                  <wp:extent cx="2682240" cy="1257300"/>
                  <wp:effectExtent l="0" t="0" r="0" b="1270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1257300"/>
                          </a:xfrm>
                          <a:prstGeom prst="rect">
                            <a:avLst/>
                          </a:prstGeom>
                          <a:noFill/>
                          <a:ln>
                            <a:noFill/>
                          </a:ln>
                        </pic:spPr>
                      </pic:pic>
                    </a:graphicData>
                  </a:graphic>
                </wp:inline>
              </w:drawing>
            </w:r>
            <w:bookmarkEnd w:id="0"/>
            <w:r>
              <w:rPr>
                <w:rFonts w:ascii="Helvetica" w:hAnsi="Helvetica" w:cs="Helvetica"/>
                <w:noProof/>
              </w:rPr>
              <w:drawing>
                <wp:inline distT="0" distB="0" distL="0" distR="0" wp14:anchorId="5122C263" wp14:editId="29C66A4C">
                  <wp:extent cx="2349500" cy="1231900"/>
                  <wp:effectExtent l="0" t="0" r="12700" b="1270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1231900"/>
                          </a:xfrm>
                          <a:prstGeom prst="rect">
                            <a:avLst/>
                          </a:prstGeom>
                          <a:noFill/>
                          <a:ln>
                            <a:noFill/>
                          </a:ln>
                        </pic:spPr>
                      </pic:pic>
                    </a:graphicData>
                  </a:graphic>
                </wp:inline>
              </w:drawing>
            </w:r>
          </w:p>
          <w:p w14:paraId="39E4F412" w14:textId="5E577D0E" w:rsidR="00D2419C" w:rsidRDefault="00D2419C" w:rsidP="00FA3E30">
            <w:pPr>
              <w:rPr>
                <w:rFonts w:eastAsia="Times New Roman" w:cs="Times New Roman"/>
                <w:b/>
                <w:color w:val="FF6600"/>
                <w:sz w:val="22"/>
                <w:szCs w:val="22"/>
              </w:rPr>
            </w:pPr>
          </w:p>
          <w:p w14:paraId="1F7439D2" w14:textId="03B2C5C5" w:rsidR="00D2419C" w:rsidRDefault="00D2419C" w:rsidP="00FA3E30">
            <w:pPr>
              <w:rPr>
                <w:rFonts w:eastAsia="Times New Roman" w:cs="Times New Roman"/>
                <w:b/>
                <w:color w:val="FF6600"/>
                <w:sz w:val="22"/>
                <w:szCs w:val="22"/>
              </w:rPr>
            </w:pPr>
          </w:p>
          <w:p w14:paraId="48DAFA9D" w14:textId="286A55CD" w:rsidR="00D2419C" w:rsidRDefault="00D2419C" w:rsidP="00FA3E30">
            <w:pPr>
              <w:rPr>
                <w:rFonts w:eastAsia="Times New Roman" w:cs="Times New Roman"/>
                <w:b/>
                <w:color w:val="FF6600"/>
                <w:sz w:val="22"/>
                <w:szCs w:val="22"/>
              </w:rPr>
            </w:pPr>
          </w:p>
          <w:p w14:paraId="13CD4443" w14:textId="16E86AC8" w:rsidR="00D2419C" w:rsidRDefault="00D2419C" w:rsidP="00FA3E30">
            <w:pPr>
              <w:rPr>
                <w:rFonts w:eastAsia="Times New Roman" w:cs="Times New Roman"/>
                <w:b/>
                <w:color w:val="FF6600"/>
                <w:sz w:val="22"/>
                <w:szCs w:val="22"/>
              </w:rPr>
            </w:pPr>
          </w:p>
          <w:p w14:paraId="44C06F0B" w14:textId="5E324C7D" w:rsidR="00D2419C" w:rsidRDefault="00D2419C" w:rsidP="00FA3E30">
            <w:pPr>
              <w:rPr>
                <w:rFonts w:eastAsia="Times New Roman" w:cs="Times New Roman"/>
                <w:b/>
                <w:color w:val="FF6600"/>
                <w:sz w:val="22"/>
                <w:szCs w:val="22"/>
              </w:rPr>
            </w:pPr>
          </w:p>
          <w:p w14:paraId="2570D562" w14:textId="7DF784C4" w:rsidR="00D2419C" w:rsidRDefault="00D2419C" w:rsidP="00FA3E30">
            <w:pPr>
              <w:rPr>
                <w:rFonts w:eastAsia="Times New Roman" w:cs="Times New Roman"/>
                <w:b/>
                <w:color w:val="FF6600"/>
                <w:sz w:val="22"/>
                <w:szCs w:val="22"/>
              </w:rPr>
            </w:pPr>
          </w:p>
          <w:p w14:paraId="42C3A5C4" w14:textId="7E8A8CA7" w:rsidR="00D2419C" w:rsidRPr="00872B89" w:rsidRDefault="00D2419C" w:rsidP="00FA3E30">
            <w:pPr>
              <w:rPr>
                <w:rFonts w:eastAsia="Times New Roman" w:cs="Times New Roman"/>
                <w:b/>
                <w:color w:val="FF6600"/>
                <w:sz w:val="22"/>
                <w:szCs w:val="22"/>
              </w:rPr>
            </w:pPr>
          </w:p>
        </w:tc>
      </w:tr>
      <w:tr w:rsidR="00FA3E30" w:rsidRPr="00872B89" w14:paraId="72EA3448" w14:textId="77777777" w:rsidTr="00201316">
        <w:trPr>
          <w:trHeight w:val="5400"/>
        </w:trPr>
        <w:tc>
          <w:tcPr>
            <w:tcW w:w="5960" w:type="dxa"/>
            <w:tcBorders>
              <w:top w:val="nil"/>
              <w:left w:val="nil"/>
              <w:bottom w:val="nil"/>
              <w:right w:val="nil"/>
            </w:tcBorders>
            <w:shd w:val="clear" w:color="auto" w:fill="auto"/>
            <w:noWrap/>
            <w:vAlign w:val="bottom"/>
            <w:hideMark/>
          </w:tcPr>
          <w:p w14:paraId="375C81BE" w14:textId="01639857" w:rsidR="00FA3E30" w:rsidRPr="00872B89" w:rsidRDefault="00CD7A8B" w:rsidP="00FA3E30">
            <w:pPr>
              <w:rPr>
                <w:rFonts w:eastAsia="Times New Roman" w:cs="Times New Roman"/>
                <w:b/>
                <w:color w:val="FF6600"/>
                <w:sz w:val="22"/>
                <w:szCs w:val="22"/>
              </w:rPr>
            </w:pPr>
            <w:r>
              <w:rPr>
                <w:rFonts w:eastAsia="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5D1D3CCD" wp14:editId="64D7F348">
                      <wp:simplePos x="0" y="0"/>
                      <wp:positionH relativeFrom="column">
                        <wp:posOffset>63500</wp:posOffset>
                      </wp:positionH>
                      <wp:positionV relativeFrom="paragraph">
                        <wp:posOffset>243205</wp:posOffset>
                      </wp:positionV>
                      <wp:extent cx="5435600" cy="21005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5435600" cy="2100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A12D9" w14:textId="3749C706" w:rsidR="00201316" w:rsidRDefault="0020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pt;margin-top:19.15pt;width:428pt;height:1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" filled="f" stroked="f">
                      <v:textbox>
                        <w:txbxContent>
                          <w:p w14:paraId="69CA12D9" w14:textId="3749C706" w:rsidR="00201316" w:rsidRDefault="00201316"/>
                        </w:txbxContent>
                      </v:textbox>
                      <w10:wrap type="square"/>
                    </v:shape>
                  </w:pict>
                </mc:Fallback>
              </mc:AlternateContent>
            </w:r>
          </w:p>
        </w:tc>
      </w:tr>
    </w:tbl>
    <w:p w14:paraId="3A9AD5CE" w14:textId="079465F4" w:rsidR="00F46C92" w:rsidRPr="00872B89" w:rsidRDefault="00FA3E30" w:rsidP="00F46C92">
      <w:pPr>
        <w:rPr>
          <w:rFonts w:eastAsia="Times New Roman" w:cs="Times New Roman"/>
          <w:color w:val="000000"/>
          <w:sz w:val="22"/>
          <w:szCs w:val="22"/>
        </w:rPr>
      </w:pPr>
      <w:r w:rsidRPr="00872B89">
        <w:rPr>
          <w:rFonts w:eastAsia="Times New Roman" w:cs="Times New Roman"/>
          <w:color w:val="000000"/>
          <w:sz w:val="22"/>
          <w:szCs w:val="22"/>
        </w:rPr>
        <w:t xml:space="preserve"> </w:t>
      </w:r>
    </w:p>
    <w:p w14:paraId="319B9C84" w14:textId="77777777" w:rsidR="00F46C92" w:rsidRDefault="00F46C92" w:rsidP="00F46C92">
      <w:pPr>
        <w:rPr>
          <w:rFonts w:ascii="Arial" w:hAnsi="Arial" w:cs="Arial"/>
          <w:b/>
          <w:bCs/>
          <w:i/>
          <w:iCs/>
          <w:color w:val="0000FF"/>
          <w:sz w:val="58"/>
          <w:szCs w:val="58"/>
        </w:rPr>
      </w:pPr>
    </w:p>
    <w:p w14:paraId="194DA463" w14:textId="0C69D411" w:rsidR="00FA3E30" w:rsidRDefault="00FA3E30" w:rsidP="00F46C92"/>
    <w:sectPr w:rsidR="00FA3E30" w:rsidSect="00167608">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0B9FF" w14:textId="77777777" w:rsidR="00201316" w:rsidRDefault="00201316" w:rsidP="00F3042E">
      <w:r>
        <w:separator/>
      </w:r>
    </w:p>
  </w:endnote>
  <w:endnote w:type="continuationSeparator" w:id="0">
    <w:p w14:paraId="79EAC5AA" w14:textId="77777777" w:rsidR="00201316" w:rsidRDefault="00201316" w:rsidP="00F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A27F" w14:textId="77777777" w:rsidR="00201316" w:rsidRDefault="00201316" w:rsidP="00F3042E">
      <w:r>
        <w:separator/>
      </w:r>
    </w:p>
  </w:footnote>
  <w:footnote w:type="continuationSeparator" w:id="0">
    <w:p w14:paraId="092903BA" w14:textId="77777777" w:rsidR="00201316" w:rsidRDefault="00201316" w:rsidP="00F30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0D70" w14:textId="4D140FF4" w:rsidR="00201316" w:rsidRPr="00915BE1" w:rsidRDefault="00201316" w:rsidP="00F3042E">
    <w:pPr>
      <w:pStyle w:val="Header"/>
      <w:jc w:val="center"/>
      <w:rPr>
        <w:b/>
        <w:color w:val="008000"/>
        <w:sz w:val="36"/>
        <w:szCs w:val="36"/>
      </w:rPr>
    </w:pPr>
    <w:r w:rsidRPr="00915BE1">
      <w:rPr>
        <w:b/>
        <w:color w:val="008000"/>
        <w:sz w:val="36"/>
        <w:szCs w:val="36"/>
      </w:rPr>
      <w:t>“WE ARE BRINGING LAKE LIVINGSTON BACK TO LIFE”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613B"/>
    <w:multiLevelType w:val="hybridMultilevel"/>
    <w:tmpl w:val="DA4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4E"/>
    <w:rsid w:val="00087383"/>
    <w:rsid w:val="00095900"/>
    <w:rsid w:val="00167608"/>
    <w:rsid w:val="001B4948"/>
    <w:rsid w:val="00201316"/>
    <w:rsid w:val="0021624E"/>
    <w:rsid w:val="002E6949"/>
    <w:rsid w:val="00353A05"/>
    <w:rsid w:val="00370879"/>
    <w:rsid w:val="003D4734"/>
    <w:rsid w:val="004267BB"/>
    <w:rsid w:val="004F0F02"/>
    <w:rsid w:val="00541610"/>
    <w:rsid w:val="005438EE"/>
    <w:rsid w:val="00561BFC"/>
    <w:rsid w:val="005670AA"/>
    <w:rsid w:val="006F56B1"/>
    <w:rsid w:val="00700A1B"/>
    <w:rsid w:val="00872B89"/>
    <w:rsid w:val="008B0293"/>
    <w:rsid w:val="008B7705"/>
    <w:rsid w:val="008D144C"/>
    <w:rsid w:val="00915BE1"/>
    <w:rsid w:val="0095487B"/>
    <w:rsid w:val="00A15777"/>
    <w:rsid w:val="00A449C5"/>
    <w:rsid w:val="00BB2EC8"/>
    <w:rsid w:val="00C66DC4"/>
    <w:rsid w:val="00CD61EF"/>
    <w:rsid w:val="00CD7A8B"/>
    <w:rsid w:val="00CE7DED"/>
    <w:rsid w:val="00D01C5B"/>
    <w:rsid w:val="00D152D7"/>
    <w:rsid w:val="00D2419C"/>
    <w:rsid w:val="00DD461C"/>
    <w:rsid w:val="00E83E2B"/>
    <w:rsid w:val="00F0069A"/>
    <w:rsid w:val="00F3042E"/>
    <w:rsid w:val="00F46C92"/>
    <w:rsid w:val="00FA332B"/>
    <w:rsid w:val="00FA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D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0"/>
    <w:pPr>
      <w:ind w:left="720"/>
      <w:contextualSpacing/>
    </w:pPr>
  </w:style>
  <w:style w:type="paragraph" w:styleId="BalloonText">
    <w:name w:val="Balloon Text"/>
    <w:basedOn w:val="Normal"/>
    <w:link w:val="BalloonTextChar"/>
    <w:uiPriority w:val="99"/>
    <w:semiHidden/>
    <w:unhideWhenUsed/>
    <w:rsid w:val="00E83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E2B"/>
    <w:rPr>
      <w:rFonts w:ascii="Lucida Grande" w:hAnsi="Lucida Grande" w:cs="Lucida Grande"/>
      <w:sz w:val="18"/>
      <w:szCs w:val="18"/>
    </w:rPr>
  </w:style>
  <w:style w:type="paragraph" w:styleId="Header">
    <w:name w:val="header"/>
    <w:basedOn w:val="Normal"/>
    <w:link w:val="HeaderChar"/>
    <w:uiPriority w:val="99"/>
    <w:unhideWhenUsed/>
    <w:rsid w:val="00F3042E"/>
    <w:pPr>
      <w:tabs>
        <w:tab w:val="center" w:pos="4320"/>
        <w:tab w:val="right" w:pos="8640"/>
      </w:tabs>
    </w:pPr>
  </w:style>
  <w:style w:type="character" w:customStyle="1" w:styleId="HeaderChar">
    <w:name w:val="Header Char"/>
    <w:basedOn w:val="DefaultParagraphFont"/>
    <w:link w:val="Header"/>
    <w:uiPriority w:val="99"/>
    <w:rsid w:val="00F3042E"/>
  </w:style>
  <w:style w:type="paragraph" w:styleId="Footer">
    <w:name w:val="footer"/>
    <w:basedOn w:val="Normal"/>
    <w:link w:val="FooterChar"/>
    <w:uiPriority w:val="99"/>
    <w:unhideWhenUsed/>
    <w:rsid w:val="00F3042E"/>
    <w:pPr>
      <w:tabs>
        <w:tab w:val="center" w:pos="4320"/>
        <w:tab w:val="right" w:pos="8640"/>
      </w:tabs>
    </w:pPr>
  </w:style>
  <w:style w:type="character" w:customStyle="1" w:styleId="FooterChar">
    <w:name w:val="Footer Char"/>
    <w:basedOn w:val="DefaultParagraphFont"/>
    <w:link w:val="Footer"/>
    <w:uiPriority w:val="99"/>
    <w:rsid w:val="00F304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0"/>
    <w:pPr>
      <w:ind w:left="720"/>
      <w:contextualSpacing/>
    </w:pPr>
  </w:style>
  <w:style w:type="paragraph" w:styleId="BalloonText">
    <w:name w:val="Balloon Text"/>
    <w:basedOn w:val="Normal"/>
    <w:link w:val="BalloonTextChar"/>
    <w:uiPriority w:val="99"/>
    <w:semiHidden/>
    <w:unhideWhenUsed/>
    <w:rsid w:val="00E83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E2B"/>
    <w:rPr>
      <w:rFonts w:ascii="Lucida Grande" w:hAnsi="Lucida Grande" w:cs="Lucida Grande"/>
      <w:sz w:val="18"/>
      <w:szCs w:val="18"/>
    </w:rPr>
  </w:style>
  <w:style w:type="paragraph" w:styleId="Header">
    <w:name w:val="header"/>
    <w:basedOn w:val="Normal"/>
    <w:link w:val="HeaderChar"/>
    <w:uiPriority w:val="99"/>
    <w:unhideWhenUsed/>
    <w:rsid w:val="00F3042E"/>
    <w:pPr>
      <w:tabs>
        <w:tab w:val="center" w:pos="4320"/>
        <w:tab w:val="right" w:pos="8640"/>
      </w:tabs>
    </w:pPr>
  </w:style>
  <w:style w:type="character" w:customStyle="1" w:styleId="HeaderChar">
    <w:name w:val="Header Char"/>
    <w:basedOn w:val="DefaultParagraphFont"/>
    <w:link w:val="Header"/>
    <w:uiPriority w:val="99"/>
    <w:rsid w:val="00F3042E"/>
  </w:style>
  <w:style w:type="paragraph" w:styleId="Footer">
    <w:name w:val="footer"/>
    <w:basedOn w:val="Normal"/>
    <w:link w:val="FooterChar"/>
    <w:uiPriority w:val="99"/>
    <w:unhideWhenUsed/>
    <w:rsid w:val="00F3042E"/>
    <w:pPr>
      <w:tabs>
        <w:tab w:val="center" w:pos="4320"/>
        <w:tab w:val="right" w:pos="8640"/>
      </w:tabs>
    </w:pPr>
  </w:style>
  <w:style w:type="character" w:customStyle="1" w:styleId="FooterChar">
    <w:name w:val="Footer Char"/>
    <w:basedOn w:val="DefaultParagraphFont"/>
    <w:link w:val="Footer"/>
    <w:uiPriority w:val="99"/>
    <w:rsid w:val="00F3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6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815</Words>
  <Characters>4649</Characters>
  <Application>Microsoft Macintosh Word</Application>
  <DocSecurity>0</DocSecurity>
  <Lines>38</Lines>
  <Paragraphs>10</Paragraphs>
  <ScaleCrop>false</ScaleCrop>
  <Company>HOME USE</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McDonough</dc:creator>
  <cp:keywords/>
  <dc:description/>
  <cp:lastModifiedBy>Tom McDonough</cp:lastModifiedBy>
  <cp:revision>4</cp:revision>
  <cp:lastPrinted>2014-03-11T22:23:00Z</cp:lastPrinted>
  <dcterms:created xsi:type="dcterms:W3CDTF">2014-03-19T18:43:00Z</dcterms:created>
  <dcterms:modified xsi:type="dcterms:W3CDTF">2014-03-19T19:42:00Z</dcterms:modified>
</cp:coreProperties>
</file>